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1AF" w:rsidRPr="00D02777" w:rsidRDefault="00E95C9C">
      <w:pPr>
        <w:rPr>
          <w:rFonts w:asciiTheme="majorHAnsi" w:hAnsiTheme="majorHAnsi" w:cstheme="majorHAnsi"/>
        </w:rPr>
      </w:pPr>
      <w:r w:rsidRPr="00D02777">
        <w:rPr>
          <w:rFonts w:asciiTheme="majorHAnsi" w:hAnsiTheme="majorHAnsi" w:cstheme="majorHAnsi"/>
          <w:noProof/>
          <w:lang w:eastAsia="es-CR"/>
        </w:rPr>
        <mc:AlternateContent>
          <mc:Choice Requires="wps">
            <w:drawing>
              <wp:anchor distT="0" distB="0" distL="114300" distR="114300" simplePos="0" relativeHeight="251660288" behindDoc="0" locked="0" layoutInCell="1" allowOverlap="1">
                <wp:simplePos x="0" y="0"/>
                <wp:positionH relativeFrom="column">
                  <wp:posOffset>6132650</wp:posOffset>
                </wp:positionH>
                <wp:positionV relativeFrom="paragraph">
                  <wp:posOffset>-738860</wp:posOffset>
                </wp:positionV>
                <wp:extent cx="107746" cy="9590227"/>
                <wp:effectExtent l="0" t="0" r="6984" b="0"/>
                <wp:wrapNone/>
                <wp:docPr id="4" name="Rectángulo 4"/>
                <wp:cNvGraphicFramePr/>
                <a:graphic xmlns:a="http://schemas.openxmlformats.org/drawingml/2006/main">
                  <a:graphicData uri="http://schemas.microsoft.com/office/word/2010/wordprocessingShape">
                    <wps:wsp>
                      <wps:cNvSpPr/>
                      <wps:spPr bwMode="auto">
                        <a:xfrm>
                          <a:off x="0" y="0"/>
                          <a:ext cx="107747" cy="9590228"/>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0000" o:spt="1" style="position:absolute;mso-wrap-distance-left:9.0pt;mso-wrap-distance-top:0.0pt;mso-wrap-distance-right:9.0pt;mso-wrap-distance-bottom:0.0pt;z-index:251660288;o:allowoverlap:true;o:allowincell:true;mso-position-horizontal-relative:text;margin-left:482.9pt;mso-position-horizontal:absolute;mso-position-vertical-relative:text;margin-top:-58.2pt;mso-position-vertical:absolute;width:8.5pt;height:755.1pt;" coordsize="100000,100000" path="" filled="f">
                <v:path textboxrect="0,0,0,0"/>
              </v:shape>
            </w:pict>
          </mc:Fallback>
        </mc:AlternateContent>
      </w: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tbl>
      <w:tblPr>
        <w:tblStyle w:val="Tablaconcuadrcula"/>
        <w:tblW w:w="10234"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7461"/>
      </w:tblGrid>
      <w:tr w:rsidR="004321AF" w:rsidRPr="00D02777">
        <w:trPr>
          <w:trHeight w:val="1816"/>
        </w:trPr>
        <w:tc>
          <w:tcPr>
            <w:tcW w:w="2770" w:type="dxa"/>
            <w:vAlign w:val="center"/>
          </w:tcPr>
          <w:p w:rsidR="004321AF" w:rsidRPr="00D02777" w:rsidRDefault="00E95C9C">
            <w:pPr>
              <w:rPr>
                <w:rFonts w:asciiTheme="majorHAnsi" w:hAnsiTheme="majorHAnsi" w:cstheme="majorHAnsi"/>
              </w:rPr>
            </w:pPr>
            <w:r w:rsidRPr="00D02777">
              <w:rPr>
                <w:rFonts w:asciiTheme="majorHAnsi" w:hAnsiTheme="majorHAnsi" w:cstheme="majorHAnsi"/>
                <w:noProof/>
                <w:lang w:eastAsia="es-CR"/>
              </w:rPr>
              <w:drawing>
                <wp:inline distT="0" distB="0" distL="0" distR="0">
                  <wp:extent cx="1624082" cy="711084"/>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este_fondo.png"/>
                          <pic:cNvPicPr>
                            <a:picLocks noChangeAspect="1"/>
                          </pic:cNvPicPr>
                        </pic:nvPicPr>
                        <pic:blipFill>
                          <a:blip r:embed="rId7"/>
                          <a:stretch/>
                        </pic:blipFill>
                        <pic:spPr bwMode="auto">
                          <a:xfrm>
                            <a:off x="0" y="0"/>
                            <a:ext cx="1660200" cy="726899"/>
                          </a:xfrm>
                          <a:prstGeom prst="rect">
                            <a:avLst/>
                          </a:prstGeom>
                        </pic:spPr>
                      </pic:pic>
                    </a:graphicData>
                  </a:graphic>
                </wp:inline>
              </w:drawing>
            </w:r>
          </w:p>
        </w:tc>
        <w:tc>
          <w:tcPr>
            <w:tcW w:w="7464" w:type="dxa"/>
            <w:vAlign w:val="center"/>
          </w:tcPr>
          <w:p w:rsidR="004321AF" w:rsidRPr="00D02777" w:rsidRDefault="00E95C9C">
            <w:pPr>
              <w:spacing w:line="276" w:lineRule="auto"/>
              <w:rPr>
                <w:rFonts w:asciiTheme="majorHAnsi" w:hAnsiTheme="majorHAnsi" w:cstheme="majorHAnsi"/>
                <w:sz w:val="40"/>
              </w:rPr>
            </w:pPr>
            <w:r w:rsidRPr="00D02777">
              <w:rPr>
                <w:rFonts w:asciiTheme="majorHAnsi" w:hAnsiTheme="majorHAnsi" w:cstheme="majorHAnsi"/>
                <w:sz w:val="40"/>
              </w:rPr>
              <w:t>Unidad de Gestión e Innovación Tecnológica</w:t>
            </w:r>
          </w:p>
          <w:p w:rsidR="004321AF" w:rsidRPr="00D02777" w:rsidRDefault="00E95C9C">
            <w:pPr>
              <w:spacing w:line="276" w:lineRule="auto"/>
              <w:rPr>
                <w:rFonts w:asciiTheme="majorHAnsi" w:hAnsiTheme="majorHAnsi" w:cstheme="majorHAnsi"/>
                <w:sz w:val="32"/>
              </w:rPr>
            </w:pPr>
            <w:r w:rsidRPr="00D02777">
              <w:rPr>
                <w:rFonts w:asciiTheme="majorHAnsi" w:hAnsiTheme="majorHAnsi" w:cstheme="majorHAnsi"/>
                <w:sz w:val="40"/>
              </w:rPr>
              <w:t>Sede Interuniversitaria de Alajuela</w:t>
            </w:r>
          </w:p>
        </w:tc>
      </w:tr>
    </w:tbl>
    <w:p w:rsidR="004321AF" w:rsidRPr="00D02777" w:rsidRDefault="00E95C9C">
      <w:pPr>
        <w:rPr>
          <w:rFonts w:asciiTheme="majorHAnsi" w:hAnsiTheme="majorHAnsi" w:cstheme="majorHAnsi"/>
        </w:rPr>
      </w:pPr>
      <w:r w:rsidRPr="00D02777">
        <w:rPr>
          <w:rFonts w:asciiTheme="majorHAnsi" w:hAnsiTheme="majorHAnsi" w:cstheme="majorHAnsi"/>
          <w:noProof/>
          <w:lang w:eastAsia="es-CR"/>
        </w:rPr>
        <mc:AlternateContent>
          <mc:Choice Requires="wps">
            <w:drawing>
              <wp:anchor distT="0" distB="0" distL="114300" distR="114300" simplePos="0" relativeHeight="251659264" behindDoc="0" locked="0" layoutInCell="1" allowOverlap="1">
                <wp:simplePos x="0" y="0"/>
                <wp:positionH relativeFrom="column">
                  <wp:posOffset>-403859</wp:posOffset>
                </wp:positionH>
                <wp:positionV relativeFrom="paragraph">
                  <wp:posOffset>205740</wp:posOffset>
                </wp:positionV>
                <wp:extent cx="6534149" cy="1424762"/>
                <wp:effectExtent l="0" t="0" r="19049" b="23494"/>
                <wp:wrapNone/>
                <wp:docPr id="6" name="Rectángulo: esquinas redondeadas 3"/>
                <wp:cNvGraphicFramePr/>
                <a:graphic xmlns:a="http://schemas.openxmlformats.org/drawingml/2006/main">
                  <a:graphicData uri="http://schemas.microsoft.com/office/word/2010/wordprocessingShape">
                    <wps:wsp>
                      <wps:cNvSpPr/>
                      <wps:spPr bwMode="auto">
                        <a:xfrm>
                          <a:off x="0" y="0"/>
                          <a:ext cx="6534150" cy="1424763"/>
                        </a:xfrm>
                        <a:prstGeom prst="rect">
                          <a:avLst/>
                        </a:prstGeom>
                        <a:solidFill>
                          <a:schemeClr val="bg1">
                            <a:lumMod val="95000"/>
                          </a:schemeClr>
                        </a:solidFill>
                        <a:ln>
                          <a:solidFill>
                            <a:schemeClr val="bg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321AF" w:rsidRDefault="00E95C9C">
                            <w:pPr>
                              <w:spacing w:line="240" w:lineRule="auto"/>
                              <w:jc w:val="center"/>
                              <w:rPr>
                                <w:color w:val="262626" w:themeColor="text1" w:themeTint="D9"/>
                                <w:sz w:val="52"/>
                              </w:rPr>
                            </w:pPr>
                            <w:r>
                              <w:rPr>
                                <w:color w:val="262626" w:themeColor="text1" w:themeTint="D9"/>
                                <w:sz w:val="52"/>
                              </w:rPr>
                              <w:t>API Público: Versionamiento Semántico</w:t>
                            </w:r>
                          </w:p>
                          <w:p w:rsidR="00D02777" w:rsidRDefault="00D02777">
                            <w:pPr>
                              <w:spacing w:line="240" w:lineRule="auto"/>
                              <w:jc w:val="center"/>
                              <w:rPr>
                                <w:color w:val="262626"/>
                                <w:sz w:val="52"/>
                              </w:rPr>
                            </w:pPr>
                            <w:r>
                              <w:rPr>
                                <w:color w:val="262626" w:themeColor="text1" w:themeTint="D9"/>
                                <w:sz w:val="52"/>
                              </w:rPr>
                              <w:t>UGIT.API.VS-</w:t>
                            </w:r>
                            <w:r w:rsidR="00DD3BBC">
                              <w:rPr>
                                <w:color w:val="262626" w:themeColor="text1" w:themeTint="D9"/>
                                <w:sz w:val="52"/>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esquinas redondeadas 3" o:spid="_x0000_s1026" style="position:absolute;margin-left:-31.8pt;margin-top:16.2pt;width:514.5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14yQIAAAIGAAAOAAAAZHJzL2Uyb0RvYy54bWysVMFu2zAMvQ/YPwi6r7bTJF2NOkXQosOA&#10;ri3aDj0rshQbkEVNUmJnf7Nv2Y+Nkh0367phGHYRKJF8enoieXbeNYpshXU16IJmRyklQnMoa70u&#10;6OfHq3fvKXGe6ZIp0KKgO+Ho+eLtm7PW5GICFahSWIIg2uWtKWjlvcmTxPFKNMwdgREanRJswzxu&#10;7TopLWsRvVHJJE3nSQu2NBa4cA5PL3snXUR8KQX3t1I64YkqKHLzcbVxXYU1WZyxfG2ZqWo+0GD/&#10;wKJhtcZLR6hL5hnZ2PoXqKbmFhxIf8ShSUDKmov4BnxNlr54zUPFjIhvQXGcGWVy/w+W32zvLKnL&#10;gs4p0azBL7pH0b5/0+uNgpwI92VTa+aIFSXoUrAS7eMgW2tcjtkP5s4OO4cmWbWfoEQUtvEQFemk&#10;bYIy+FbSReF3o/Ci84Tj4Xx2PM1m+D8cfdl0Mj2ZxzsSlu/TjXX+g4CGBKOgFklGeLa9dh4JYOg+&#10;JNzmQNXlVa1U3IRqEhfKki3DOlits5iqNg1y7c9OZ2kaqwFxYvGF8Ij6E5LSfwPe0zlIRNCQmQTN&#10;gkq9es7vlAh4St8LiZ+ASkwis5FBT45xLrQfXBUrRX8cKL/OOQIGZIkKjNj9q3+D3XMe4kOqiN0z&#10;Jqd/ItYnjxnxZtB+TG5qDfY1AOWzUEuoj+zj9yL10gS9fLfqMCSYKyh3WGIW+jZ2hl/VWA3XzPk7&#10;ZrFvsYJwFvlbXKSCtqAwWJRUYL++dh7isZ3QS0mLc6CgWPHMCkrUR42NdppNp2FwxM10djLBjT30&#10;rA49etNcAJZYhlPP8GiGeK/2prTQPOHIWoZb0cU0x7sLyr3dby58P59w6HGxXMYwHBaG+Wv9YHgA&#10;DwKHan/snpg1Q0t47KYb2M8Mlr/ojD42ZGpYYnPKOrbNs66D9Dho4ocMQzFMssN9jHoe3YsfAAAA&#10;//8DAFBLAwQUAAYACAAAACEAQybiod8AAAAKAQAADwAAAGRycy9kb3ducmV2LnhtbEyPwU7DMAyG&#10;70i8Q2QkbltKR6OtazqhSQNxZIwDt7QxbUXjlCZby9tjTnCz5c+/Pxe72fXigmPoPGm4WyYgkGpv&#10;O2o0nF4PizWIEA1Z03tCDd8YYFdeXxUmt36iF7wcYyM4hEJuNLQxDrmUoW7RmbD0AxLPPvzoTOR2&#10;bKQdzcThrpdpkijpTEd8oTUD7lusP49nxxqH9/Ep+Xqc0mFfnbL57bkjm2l9ezM/bEFEnOMfDL/6&#10;vAMlO1X+TDaIXsNCrRSjGlbpPQgGNirjotKQZmoNsizk/xfKHwAAAP//AwBQSwECLQAUAAYACAAA&#10;ACEAtoM4kv4AAADhAQAAEwAAAAAAAAAAAAAAAAAAAAAAW0NvbnRlbnRfVHlwZXNdLnhtbFBLAQIt&#10;ABQABgAIAAAAIQA4/SH/1gAAAJQBAAALAAAAAAAAAAAAAAAAAC8BAABfcmVscy8ucmVsc1BLAQIt&#10;ABQABgAIAAAAIQDcrx14yQIAAAIGAAAOAAAAAAAAAAAAAAAAAC4CAABkcnMvZTJvRG9jLnhtbFBL&#10;AQItABQABgAIAAAAIQBDJuKh3wAAAAoBAAAPAAAAAAAAAAAAAAAAACMFAABkcnMvZG93bnJldi54&#10;bWxQSwUGAAAAAAQABADzAAAALwYAAAAA&#10;" fillcolor="#f2f2f2 [3052]" strokecolor="white [3212]" strokeweight="1pt">
                <v:textbox>
                  <w:txbxContent>
                    <w:p w:rsidR="004321AF" w:rsidRDefault="00E95C9C">
                      <w:pPr>
                        <w:spacing w:line="240" w:lineRule="auto"/>
                        <w:jc w:val="center"/>
                        <w:rPr>
                          <w:color w:val="262626" w:themeColor="text1" w:themeTint="D9"/>
                          <w:sz w:val="52"/>
                        </w:rPr>
                      </w:pPr>
                      <w:r>
                        <w:rPr>
                          <w:color w:val="262626" w:themeColor="text1" w:themeTint="D9"/>
                          <w:sz w:val="52"/>
                        </w:rPr>
                        <w:t>API Público: Versionamiento Semántico</w:t>
                      </w:r>
                    </w:p>
                    <w:p w:rsidR="00D02777" w:rsidRDefault="00D02777">
                      <w:pPr>
                        <w:spacing w:line="240" w:lineRule="auto"/>
                        <w:jc w:val="center"/>
                        <w:rPr>
                          <w:color w:val="262626"/>
                          <w:sz w:val="52"/>
                        </w:rPr>
                      </w:pPr>
                      <w:r>
                        <w:rPr>
                          <w:color w:val="262626" w:themeColor="text1" w:themeTint="D9"/>
                          <w:sz w:val="52"/>
                        </w:rPr>
                        <w:t>UGIT.API.VS-</w:t>
                      </w:r>
                      <w:r w:rsidR="00DD3BBC">
                        <w:rPr>
                          <w:color w:val="262626" w:themeColor="text1" w:themeTint="D9"/>
                          <w:sz w:val="52"/>
                        </w:rPr>
                        <w:t>1.0.0</w:t>
                      </w:r>
                    </w:p>
                  </w:txbxContent>
                </v:textbox>
              </v:rect>
            </w:pict>
          </mc:Fallback>
        </mc:AlternateContent>
      </w: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4321AF">
      <w:pPr>
        <w:rPr>
          <w:rFonts w:asciiTheme="majorHAnsi" w:hAnsiTheme="majorHAnsi" w:cstheme="majorHAnsi"/>
        </w:rPr>
      </w:pPr>
    </w:p>
    <w:p w:rsidR="004321AF" w:rsidRPr="00D02777" w:rsidRDefault="00E95C9C">
      <w:pPr>
        <w:rPr>
          <w:rFonts w:asciiTheme="majorHAnsi" w:hAnsiTheme="majorHAnsi" w:cstheme="majorHAnsi"/>
          <w:b/>
        </w:rPr>
      </w:pPr>
      <w:r w:rsidRPr="00D02777">
        <w:rPr>
          <w:rFonts w:asciiTheme="majorHAnsi" w:hAnsiTheme="majorHAnsi" w:cstheme="majorHAnsi"/>
          <w:b/>
        </w:rPr>
        <w:lastRenderedPageBreak/>
        <w:t>DOCUMENTO:</w:t>
      </w:r>
    </w:p>
    <w:tbl>
      <w:tblPr>
        <w:tblStyle w:val="Tablaconcuadrcula"/>
        <w:tblW w:w="9498" w:type="dxa"/>
        <w:tblInd w:w="-4" w:type="dxa"/>
        <w:tblLook w:val="04A0" w:firstRow="1" w:lastRow="0" w:firstColumn="1" w:lastColumn="0" w:noHBand="0" w:noVBand="1"/>
      </w:tblPr>
      <w:tblGrid>
        <w:gridCol w:w="1134"/>
        <w:gridCol w:w="8364"/>
      </w:tblGrid>
      <w:tr w:rsidR="004321AF" w:rsidRPr="00D02777">
        <w:tc>
          <w:tcPr>
            <w:tcW w:w="1134" w:type="dxa"/>
            <w:shd w:val="clear" w:color="auto" w:fill="253356" w:themeFill="accent1" w:themeFillShade="80"/>
            <w:vAlign w:val="center"/>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Título:</w:t>
            </w:r>
          </w:p>
        </w:tc>
        <w:tc>
          <w:tcPr>
            <w:tcW w:w="8364" w:type="dxa"/>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API Público: Versionamiento Semántico</w:t>
            </w:r>
          </w:p>
        </w:tc>
      </w:tr>
      <w:tr w:rsidR="004321AF" w:rsidRPr="00D02777">
        <w:tc>
          <w:tcPr>
            <w:tcW w:w="1134" w:type="dxa"/>
            <w:shd w:val="clear" w:color="auto" w:fill="253356" w:themeFill="accent1" w:themeFillShade="80"/>
            <w:vAlign w:val="center"/>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Código:</w:t>
            </w:r>
          </w:p>
        </w:tc>
        <w:tc>
          <w:tcPr>
            <w:tcW w:w="8364" w:type="dxa"/>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UGIT</w:t>
            </w:r>
            <w:r w:rsidR="00D02777">
              <w:rPr>
                <w:rFonts w:asciiTheme="majorHAnsi" w:hAnsiTheme="majorHAnsi" w:cstheme="majorHAnsi"/>
                <w:sz w:val="20"/>
              </w:rPr>
              <w:t>.</w:t>
            </w:r>
            <w:r w:rsidRPr="00D02777">
              <w:rPr>
                <w:rFonts w:asciiTheme="majorHAnsi" w:hAnsiTheme="majorHAnsi" w:cstheme="majorHAnsi"/>
                <w:sz w:val="20"/>
              </w:rPr>
              <w:t>API.VS-</w:t>
            </w:r>
            <w:r w:rsidR="00944354">
              <w:rPr>
                <w:rFonts w:asciiTheme="majorHAnsi" w:hAnsiTheme="majorHAnsi" w:cstheme="majorHAnsi"/>
                <w:sz w:val="20"/>
              </w:rPr>
              <w:t>1.0.0</w:t>
            </w:r>
          </w:p>
        </w:tc>
      </w:tr>
      <w:tr w:rsidR="004321AF" w:rsidRPr="00D02777">
        <w:tc>
          <w:tcPr>
            <w:tcW w:w="1134" w:type="dxa"/>
            <w:shd w:val="clear" w:color="auto" w:fill="253356" w:themeFill="accent1" w:themeFillShade="80"/>
            <w:vAlign w:val="center"/>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Fecha:</w:t>
            </w:r>
          </w:p>
        </w:tc>
        <w:tc>
          <w:tcPr>
            <w:tcW w:w="8364" w:type="dxa"/>
          </w:tcPr>
          <w:p w:rsidR="004321AF" w:rsidRPr="00D02777" w:rsidRDefault="00D02777">
            <w:pPr>
              <w:rPr>
                <w:rFonts w:asciiTheme="majorHAnsi" w:hAnsiTheme="majorHAnsi" w:cstheme="majorHAnsi"/>
                <w:sz w:val="20"/>
              </w:rPr>
            </w:pPr>
            <w:r>
              <w:rPr>
                <w:rFonts w:asciiTheme="majorHAnsi" w:hAnsiTheme="majorHAnsi" w:cstheme="majorHAnsi"/>
                <w:sz w:val="20"/>
              </w:rPr>
              <w:t>19</w:t>
            </w:r>
            <w:r w:rsidR="00E95C9C" w:rsidRPr="00D02777">
              <w:rPr>
                <w:rFonts w:asciiTheme="majorHAnsi" w:hAnsiTheme="majorHAnsi" w:cstheme="majorHAnsi"/>
                <w:sz w:val="20"/>
              </w:rPr>
              <w:t xml:space="preserve"> de </w:t>
            </w:r>
            <w:r>
              <w:rPr>
                <w:rFonts w:asciiTheme="majorHAnsi" w:hAnsiTheme="majorHAnsi" w:cstheme="majorHAnsi"/>
                <w:sz w:val="20"/>
              </w:rPr>
              <w:t xml:space="preserve">julio </w:t>
            </w:r>
            <w:r w:rsidR="00E95C9C" w:rsidRPr="00D02777">
              <w:rPr>
                <w:rFonts w:asciiTheme="majorHAnsi" w:hAnsiTheme="majorHAnsi" w:cstheme="majorHAnsi"/>
                <w:sz w:val="20"/>
              </w:rPr>
              <w:t>2019</w:t>
            </w:r>
          </w:p>
        </w:tc>
      </w:tr>
      <w:tr w:rsidR="004321AF" w:rsidRPr="00D02777">
        <w:tc>
          <w:tcPr>
            <w:tcW w:w="1134" w:type="dxa"/>
            <w:shd w:val="clear" w:color="auto" w:fill="253356" w:themeFill="accent1" w:themeFillShade="80"/>
            <w:vAlign w:val="center"/>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Versión:</w:t>
            </w:r>
          </w:p>
        </w:tc>
        <w:tc>
          <w:tcPr>
            <w:tcW w:w="8364" w:type="dxa"/>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1.0</w:t>
            </w:r>
            <w:r w:rsidR="00944354">
              <w:rPr>
                <w:rFonts w:asciiTheme="majorHAnsi" w:hAnsiTheme="majorHAnsi" w:cstheme="majorHAnsi"/>
                <w:sz w:val="20"/>
              </w:rPr>
              <w:t>.0</w:t>
            </w:r>
          </w:p>
        </w:tc>
      </w:tr>
      <w:tr w:rsidR="004321AF" w:rsidRPr="00D02777">
        <w:tc>
          <w:tcPr>
            <w:tcW w:w="1134" w:type="dxa"/>
            <w:shd w:val="clear" w:color="auto" w:fill="253356" w:themeFill="accent1" w:themeFillShade="80"/>
            <w:vAlign w:val="center"/>
          </w:tcPr>
          <w:p w:rsidR="004321AF" w:rsidRPr="00D02777" w:rsidRDefault="00E95C9C">
            <w:pPr>
              <w:rPr>
                <w:rFonts w:asciiTheme="majorHAnsi" w:hAnsiTheme="majorHAnsi" w:cstheme="majorHAnsi"/>
                <w:sz w:val="20"/>
              </w:rPr>
            </w:pPr>
            <w:r w:rsidRPr="00D02777">
              <w:rPr>
                <w:rFonts w:asciiTheme="majorHAnsi" w:hAnsiTheme="majorHAnsi" w:cstheme="majorHAnsi"/>
                <w:sz w:val="20"/>
              </w:rPr>
              <w:t>Ubicación:</w:t>
            </w:r>
          </w:p>
        </w:tc>
        <w:tc>
          <w:tcPr>
            <w:tcW w:w="8364" w:type="dxa"/>
          </w:tcPr>
          <w:p w:rsidR="004321AF" w:rsidRPr="00D02777" w:rsidRDefault="00DD3BBC">
            <w:pPr>
              <w:rPr>
                <w:rFonts w:asciiTheme="majorHAnsi" w:hAnsiTheme="majorHAnsi" w:cstheme="majorHAnsi"/>
                <w:sz w:val="20"/>
              </w:rPr>
            </w:pPr>
            <w:r w:rsidRPr="00DD3BBC">
              <w:rPr>
                <w:rFonts w:asciiTheme="majorHAnsi" w:hAnsiTheme="majorHAnsi" w:cstheme="majorHAnsi"/>
                <w:sz w:val="20"/>
              </w:rPr>
              <w:t>https://ugit.siua.ac.cr/?page_id=756</w:t>
            </w:r>
          </w:p>
        </w:tc>
      </w:tr>
    </w:tbl>
    <w:p w:rsidR="004321AF" w:rsidRPr="00D02777" w:rsidRDefault="004321AF">
      <w:pPr>
        <w:rPr>
          <w:rFonts w:asciiTheme="majorHAnsi" w:hAnsiTheme="majorHAnsi" w:cstheme="majorHAnsi"/>
        </w:rPr>
      </w:pPr>
    </w:p>
    <w:p w:rsidR="004321AF" w:rsidRPr="00D02777" w:rsidRDefault="00E95C9C">
      <w:pPr>
        <w:rPr>
          <w:rFonts w:asciiTheme="majorHAnsi" w:hAnsiTheme="majorHAnsi" w:cstheme="majorHAnsi"/>
          <w:b/>
        </w:rPr>
      </w:pPr>
      <w:r w:rsidRPr="00D02777">
        <w:rPr>
          <w:rFonts w:asciiTheme="majorHAnsi" w:hAnsiTheme="majorHAnsi" w:cstheme="majorHAnsi"/>
          <w:b/>
        </w:rPr>
        <w:t>REGISTRO DE CAMBIOS:</w:t>
      </w:r>
    </w:p>
    <w:tbl>
      <w:tblPr>
        <w:tblStyle w:val="Tablaconcuadrcula"/>
        <w:tblW w:w="9493" w:type="dxa"/>
        <w:tblLook w:val="04A0" w:firstRow="1" w:lastRow="0" w:firstColumn="1" w:lastColumn="0" w:noHBand="0" w:noVBand="1"/>
      </w:tblPr>
      <w:tblGrid>
        <w:gridCol w:w="1129"/>
        <w:gridCol w:w="1276"/>
        <w:gridCol w:w="7088"/>
      </w:tblGrid>
      <w:tr w:rsidR="004321AF" w:rsidRPr="00D02777">
        <w:tc>
          <w:tcPr>
            <w:tcW w:w="1129"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rPr>
              <w:t>Versión</w:t>
            </w:r>
          </w:p>
        </w:tc>
        <w:tc>
          <w:tcPr>
            <w:tcW w:w="1276"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rPr>
              <w:t>Fecha</w:t>
            </w:r>
          </w:p>
        </w:tc>
        <w:tc>
          <w:tcPr>
            <w:tcW w:w="7088"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rPr>
              <w:t>Motivo de Cambios</w:t>
            </w:r>
          </w:p>
        </w:tc>
      </w:tr>
      <w:tr w:rsidR="004321AF" w:rsidRPr="00D02777">
        <w:tc>
          <w:tcPr>
            <w:tcW w:w="1129" w:type="dxa"/>
          </w:tcPr>
          <w:p w:rsidR="004321AF" w:rsidRPr="00D02777" w:rsidRDefault="00E95C9C">
            <w:pPr>
              <w:jc w:val="center"/>
              <w:rPr>
                <w:rFonts w:asciiTheme="majorHAnsi" w:hAnsiTheme="majorHAnsi" w:cstheme="majorHAnsi"/>
              </w:rPr>
            </w:pPr>
            <w:r w:rsidRPr="00D02777">
              <w:rPr>
                <w:rFonts w:asciiTheme="majorHAnsi" w:hAnsiTheme="majorHAnsi" w:cstheme="majorHAnsi"/>
              </w:rPr>
              <w:t>1.0</w:t>
            </w:r>
            <w:r w:rsidR="00DD3BBC">
              <w:rPr>
                <w:rFonts w:asciiTheme="majorHAnsi" w:hAnsiTheme="majorHAnsi" w:cstheme="majorHAnsi"/>
              </w:rPr>
              <w:t>.0</w:t>
            </w:r>
          </w:p>
        </w:tc>
        <w:tc>
          <w:tcPr>
            <w:tcW w:w="1276" w:type="dxa"/>
          </w:tcPr>
          <w:p w:rsidR="004321AF" w:rsidRPr="00D02777" w:rsidRDefault="00DD3BBC">
            <w:pPr>
              <w:jc w:val="center"/>
              <w:rPr>
                <w:rFonts w:asciiTheme="majorHAnsi" w:hAnsiTheme="majorHAnsi" w:cstheme="majorHAnsi"/>
              </w:rPr>
            </w:pPr>
            <w:r>
              <w:rPr>
                <w:rFonts w:asciiTheme="majorHAnsi" w:hAnsiTheme="majorHAnsi" w:cstheme="majorHAnsi"/>
              </w:rPr>
              <w:t>19</w:t>
            </w:r>
            <w:r w:rsidR="00E95C9C" w:rsidRPr="00D02777">
              <w:rPr>
                <w:rFonts w:asciiTheme="majorHAnsi" w:hAnsiTheme="majorHAnsi" w:cstheme="majorHAnsi"/>
              </w:rPr>
              <w:t>.0</w:t>
            </w:r>
            <w:r>
              <w:rPr>
                <w:rFonts w:asciiTheme="majorHAnsi" w:hAnsiTheme="majorHAnsi" w:cstheme="majorHAnsi"/>
              </w:rPr>
              <w:t>7</w:t>
            </w:r>
            <w:r w:rsidR="00E95C9C" w:rsidRPr="00D02777">
              <w:rPr>
                <w:rFonts w:asciiTheme="majorHAnsi" w:hAnsiTheme="majorHAnsi" w:cstheme="majorHAnsi"/>
              </w:rPr>
              <w:t>.2019</w:t>
            </w:r>
          </w:p>
        </w:tc>
        <w:tc>
          <w:tcPr>
            <w:tcW w:w="7088" w:type="dxa"/>
          </w:tcPr>
          <w:p w:rsidR="004321AF" w:rsidRPr="00D02777" w:rsidRDefault="00E95C9C">
            <w:pPr>
              <w:rPr>
                <w:rFonts w:asciiTheme="majorHAnsi" w:hAnsiTheme="majorHAnsi" w:cstheme="majorHAnsi"/>
              </w:rPr>
            </w:pPr>
            <w:r w:rsidRPr="00D02777">
              <w:rPr>
                <w:rFonts w:asciiTheme="majorHAnsi" w:hAnsiTheme="majorHAnsi" w:cstheme="majorHAnsi"/>
              </w:rPr>
              <w:t>Primera versión entregada la Administración CONARE para revisión</w:t>
            </w:r>
          </w:p>
        </w:tc>
      </w:tr>
      <w:tr w:rsidR="004321AF" w:rsidRPr="00D02777">
        <w:tc>
          <w:tcPr>
            <w:tcW w:w="1129" w:type="dxa"/>
          </w:tcPr>
          <w:p w:rsidR="004321AF" w:rsidRPr="00D02777" w:rsidRDefault="004321AF">
            <w:pPr>
              <w:jc w:val="center"/>
              <w:rPr>
                <w:rFonts w:asciiTheme="majorHAnsi" w:hAnsiTheme="majorHAnsi" w:cstheme="majorHAnsi"/>
              </w:rPr>
            </w:pPr>
          </w:p>
        </w:tc>
        <w:tc>
          <w:tcPr>
            <w:tcW w:w="1276" w:type="dxa"/>
          </w:tcPr>
          <w:p w:rsidR="004321AF" w:rsidRPr="00D02777" w:rsidRDefault="004321AF">
            <w:pPr>
              <w:jc w:val="center"/>
              <w:rPr>
                <w:rFonts w:asciiTheme="majorHAnsi" w:hAnsiTheme="majorHAnsi" w:cstheme="majorHAnsi"/>
              </w:rPr>
            </w:pPr>
          </w:p>
        </w:tc>
        <w:tc>
          <w:tcPr>
            <w:tcW w:w="7088" w:type="dxa"/>
          </w:tcPr>
          <w:p w:rsidR="004321AF" w:rsidRPr="00D02777" w:rsidRDefault="004321AF">
            <w:pPr>
              <w:rPr>
                <w:rFonts w:asciiTheme="majorHAnsi" w:hAnsiTheme="majorHAnsi" w:cstheme="majorHAnsi"/>
              </w:rPr>
            </w:pPr>
          </w:p>
        </w:tc>
      </w:tr>
      <w:tr w:rsidR="004321AF" w:rsidRPr="00D02777">
        <w:tc>
          <w:tcPr>
            <w:tcW w:w="1129" w:type="dxa"/>
          </w:tcPr>
          <w:p w:rsidR="004321AF" w:rsidRPr="00D02777" w:rsidRDefault="004321AF">
            <w:pPr>
              <w:jc w:val="center"/>
              <w:rPr>
                <w:rFonts w:asciiTheme="majorHAnsi" w:hAnsiTheme="majorHAnsi" w:cstheme="majorHAnsi"/>
              </w:rPr>
            </w:pPr>
          </w:p>
        </w:tc>
        <w:tc>
          <w:tcPr>
            <w:tcW w:w="1276" w:type="dxa"/>
          </w:tcPr>
          <w:p w:rsidR="004321AF" w:rsidRPr="00D02777" w:rsidRDefault="004321AF">
            <w:pPr>
              <w:jc w:val="center"/>
              <w:rPr>
                <w:rFonts w:asciiTheme="majorHAnsi" w:hAnsiTheme="majorHAnsi" w:cstheme="majorHAnsi"/>
              </w:rPr>
            </w:pPr>
          </w:p>
        </w:tc>
        <w:tc>
          <w:tcPr>
            <w:tcW w:w="7088" w:type="dxa"/>
          </w:tcPr>
          <w:p w:rsidR="004321AF" w:rsidRPr="00D02777" w:rsidRDefault="004321AF">
            <w:pPr>
              <w:rPr>
                <w:rFonts w:asciiTheme="majorHAnsi" w:hAnsiTheme="majorHAnsi" w:cstheme="majorHAnsi"/>
              </w:rPr>
            </w:pPr>
          </w:p>
        </w:tc>
      </w:tr>
      <w:tr w:rsidR="004321AF" w:rsidRPr="00D02777">
        <w:tc>
          <w:tcPr>
            <w:tcW w:w="1129" w:type="dxa"/>
          </w:tcPr>
          <w:p w:rsidR="004321AF" w:rsidRPr="00D02777" w:rsidRDefault="004321AF">
            <w:pPr>
              <w:jc w:val="center"/>
              <w:rPr>
                <w:rFonts w:asciiTheme="majorHAnsi" w:hAnsiTheme="majorHAnsi" w:cstheme="majorHAnsi"/>
              </w:rPr>
            </w:pPr>
          </w:p>
        </w:tc>
        <w:tc>
          <w:tcPr>
            <w:tcW w:w="1276" w:type="dxa"/>
          </w:tcPr>
          <w:p w:rsidR="004321AF" w:rsidRPr="00D02777" w:rsidRDefault="004321AF">
            <w:pPr>
              <w:jc w:val="center"/>
              <w:rPr>
                <w:rFonts w:asciiTheme="majorHAnsi" w:hAnsiTheme="majorHAnsi" w:cstheme="majorHAnsi"/>
              </w:rPr>
            </w:pPr>
          </w:p>
        </w:tc>
        <w:tc>
          <w:tcPr>
            <w:tcW w:w="7088" w:type="dxa"/>
          </w:tcPr>
          <w:p w:rsidR="004321AF" w:rsidRPr="00D02777" w:rsidRDefault="004321AF">
            <w:pPr>
              <w:rPr>
                <w:rFonts w:asciiTheme="majorHAnsi" w:hAnsiTheme="majorHAnsi" w:cstheme="majorHAnsi"/>
              </w:rPr>
            </w:pPr>
          </w:p>
        </w:tc>
      </w:tr>
      <w:tr w:rsidR="004321AF" w:rsidRPr="00D02777">
        <w:tc>
          <w:tcPr>
            <w:tcW w:w="1129" w:type="dxa"/>
          </w:tcPr>
          <w:p w:rsidR="004321AF" w:rsidRPr="00D02777" w:rsidRDefault="004321AF">
            <w:pPr>
              <w:jc w:val="center"/>
              <w:rPr>
                <w:rFonts w:asciiTheme="majorHAnsi" w:hAnsiTheme="majorHAnsi" w:cstheme="majorHAnsi"/>
              </w:rPr>
            </w:pPr>
          </w:p>
        </w:tc>
        <w:tc>
          <w:tcPr>
            <w:tcW w:w="1276" w:type="dxa"/>
          </w:tcPr>
          <w:p w:rsidR="004321AF" w:rsidRPr="00D02777" w:rsidRDefault="004321AF">
            <w:pPr>
              <w:jc w:val="center"/>
              <w:rPr>
                <w:rFonts w:asciiTheme="majorHAnsi" w:hAnsiTheme="majorHAnsi" w:cstheme="majorHAnsi"/>
              </w:rPr>
            </w:pPr>
          </w:p>
        </w:tc>
        <w:tc>
          <w:tcPr>
            <w:tcW w:w="7088" w:type="dxa"/>
          </w:tcPr>
          <w:p w:rsidR="004321AF" w:rsidRPr="00D02777" w:rsidRDefault="004321AF">
            <w:pPr>
              <w:rPr>
                <w:rFonts w:asciiTheme="majorHAnsi" w:hAnsiTheme="majorHAnsi" w:cstheme="majorHAnsi"/>
              </w:rPr>
            </w:pPr>
          </w:p>
        </w:tc>
      </w:tr>
      <w:tr w:rsidR="004321AF" w:rsidRPr="00D02777">
        <w:tc>
          <w:tcPr>
            <w:tcW w:w="1129" w:type="dxa"/>
          </w:tcPr>
          <w:p w:rsidR="004321AF" w:rsidRPr="00D02777" w:rsidRDefault="004321AF">
            <w:pPr>
              <w:jc w:val="center"/>
              <w:rPr>
                <w:rFonts w:asciiTheme="majorHAnsi" w:hAnsiTheme="majorHAnsi" w:cstheme="majorHAnsi"/>
              </w:rPr>
            </w:pPr>
          </w:p>
        </w:tc>
        <w:tc>
          <w:tcPr>
            <w:tcW w:w="1276" w:type="dxa"/>
          </w:tcPr>
          <w:p w:rsidR="004321AF" w:rsidRPr="00D02777" w:rsidRDefault="004321AF">
            <w:pPr>
              <w:jc w:val="center"/>
              <w:rPr>
                <w:rFonts w:asciiTheme="majorHAnsi" w:hAnsiTheme="majorHAnsi" w:cstheme="majorHAnsi"/>
              </w:rPr>
            </w:pPr>
          </w:p>
        </w:tc>
        <w:tc>
          <w:tcPr>
            <w:tcW w:w="7088" w:type="dxa"/>
          </w:tcPr>
          <w:p w:rsidR="004321AF" w:rsidRPr="00D02777" w:rsidRDefault="004321AF">
            <w:pPr>
              <w:rPr>
                <w:rFonts w:asciiTheme="majorHAnsi" w:hAnsiTheme="majorHAnsi" w:cstheme="majorHAnsi"/>
              </w:rPr>
            </w:pPr>
          </w:p>
        </w:tc>
      </w:tr>
      <w:tr w:rsidR="004321AF" w:rsidRPr="00D02777">
        <w:tc>
          <w:tcPr>
            <w:tcW w:w="1129" w:type="dxa"/>
          </w:tcPr>
          <w:p w:rsidR="004321AF" w:rsidRPr="00D02777" w:rsidRDefault="004321AF">
            <w:pPr>
              <w:jc w:val="center"/>
              <w:rPr>
                <w:rFonts w:asciiTheme="majorHAnsi" w:hAnsiTheme="majorHAnsi" w:cstheme="majorHAnsi"/>
              </w:rPr>
            </w:pPr>
          </w:p>
        </w:tc>
        <w:tc>
          <w:tcPr>
            <w:tcW w:w="1276" w:type="dxa"/>
          </w:tcPr>
          <w:p w:rsidR="004321AF" w:rsidRPr="00D02777" w:rsidRDefault="004321AF">
            <w:pPr>
              <w:jc w:val="center"/>
              <w:rPr>
                <w:rFonts w:asciiTheme="majorHAnsi" w:hAnsiTheme="majorHAnsi" w:cstheme="majorHAnsi"/>
              </w:rPr>
            </w:pPr>
          </w:p>
        </w:tc>
        <w:tc>
          <w:tcPr>
            <w:tcW w:w="7088" w:type="dxa"/>
          </w:tcPr>
          <w:p w:rsidR="004321AF" w:rsidRPr="00D02777" w:rsidRDefault="004321AF">
            <w:pPr>
              <w:rPr>
                <w:rFonts w:asciiTheme="majorHAnsi" w:hAnsiTheme="majorHAnsi" w:cstheme="majorHAnsi"/>
              </w:rPr>
            </w:pPr>
          </w:p>
        </w:tc>
      </w:tr>
    </w:tbl>
    <w:p w:rsidR="004321AF" w:rsidRPr="00D02777" w:rsidRDefault="004321AF">
      <w:pPr>
        <w:rPr>
          <w:rFonts w:asciiTheme="majorHAnsi" w:hAnsiTheme="majorHAnsi" w:cstheme="majorHAnsi"/>
        </w:rPr>
      </w:pPr>
    </w:p>
    <w:p w:rsidR="004321AF" w:rsidRPr="00D02777" w:rsidRDefault="00E95C9C">
      <w:pPr>
        <w:rPr>
          <w:rFonts w:asciiTheme="majorHAnsi" w:hAnsiTheme="majorHAnsi" w:cstheme="majorHAnsi"/>
          <w:b/>
        </w:rPr>
      </w:pPr>
      <w:r w:rsidRPr="00D02777">
        <w:rPr>
          <w:rFonts w:asciiTheme="majorHAnsi" w:hAnsiTheme="majorHAnsi" w:cstheme="majorHAnsi"/>
          <w:b/>
        </w:rPr>
        <w:t>APROBACIÓN DEL DOCUMENTO:</w:t>
      </w:r>
    </w:p>
    <w:tbl>
      <w:tblPr>
        <w:tblStyle w:val="Tablaconcuadrcula"/>
        <w:tblW w:w="0" w:type="auto"/>
        <w:tblLook w:val="04A0" w:firstRow="1" w:lastRow="0" w:firstColumn="1" w:lastColumn="0" w:noHBand="0" w:noVBand="1"/>
      </w:tblPr>
      <w:tblGrid>
        <w:gridCol w:w="3823"/>
        <w:gridCol w:w="1559"/>
        <w:gridCol w:w="3446"/>
      </w:tblGrid>
      <w:tr w:rsidR="004321AF" w:rsidRPr="00D02777">
        <w:tc>
          <w:tcPr>
            <w:tcW w:w="3823"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rPr>
              <w:t>Nombre</w:t>
            </w:r>
          </w:p>
        </w:tc>
        <w:tc>
          <w:tcPr>
            <w:tcW w:w="1559"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rPr>
              <w:t>Universidad</w:t>
            </w:r>
          </w:p>
        </w:tc>
        <w:tc>
          <w:tcPr>
            <w:tcW w:w="3446"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rPr>
              <w:t>Firma</w:t>
            </w:r>
          </w:p>
        </w:tc>
      </w:tr>
      <w:tr w:rsidR="004321AF" w:rsidRPr="00D02777">
        <w:trPr>
          <w:trHeight w:val="549"/>
        </w:trPr>
        <w:tc>
          <w:tcPr>
            <w:tcW w:w="3823" w:type="dxa"/>
            <w:vAlign w:val="center"/>
          </w:tcPr>
          <w:p w:rsidR="004321AF" w:rsidRPr="00D02777" w:rsidRDefault="00E95C9C">
            <w:pPr>
              <w:rPr>
                <w:rFonts w:asciiTheme="majorHAnsi" w:hAnsiTheme="majorHAnsi" w:cstheme="majorHAnsi"/>
              </w:rPr>
            </w:pPr>
            <w:r w:rsidRPr="00D02777">
              <w:rPr>
                <w:rFonts w:asciiTheme="majorHAnsi" w:hAnsiTheme="majorHAnsi" w:cstheme="majorHAnsi"/>
              </w:rPr>
              <w:t>Noelia Soto González</w:t>
            </w: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CONARE</w:t>
            </w:r>
          </w:p>
        </w:tc>
        <w:tc>
          <w:tcPr>
            <w:tcW w:w="3446" w:type="dxa"/>
            <w:vAlign w:val="center"/>
          </w:tcPr>
          <w:p w:rsidR="004321AF" w:rsidRPr="00D02777" w:rsidRDefault="004321AF">
            <w:pPr>
              <w:jc w:val="center"/>
              <w:rPr>
                <w:rFonts w:asciiTheme="majorHAnsi" w:hAnsiTheme="majorHAnsi" w:cstheme="majorHAnsi"/>
              </w:rPr>
            </w:pPr>
          </w:p>
        </w:tc>
      </w:tr>
      <w:tr w:rsidR="004321AF" w:rsidRPr="00D02777">
        <w:trPr>
          <w:trHeight w:val="543"/>
        </w:trPr>
        <w:tc>
          <w:tcPr>
            <w:tcW w:w="3823" w:type="dxa"/>
            <w:vAlign w:val="center"/>
          </w:tcPr>
          <w:p w:rsidR="004321AF" w:rsidRPr="00D02777" w:rsidRDefault="004321AF">
            <w:pPr>
              <w:rPr>
                <w:rFonts w:asciiTheme="majorHAnsi" w:hAnsiTheme="majorHAnsi" w:cstheme="majorHAnsi"/>
              </w:rPr>
            </w:pP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UCR</w:t>
            </w:r>
          </w:p>
        </w:tc>
        <w:tc>
          <w:tcPr>
            <w:tcW w:w="3446" w:type="dxa"/>
            <w:vAlign w:val="center"/>
          </w:tcPr>
          <w:p w:rsidR="004321AF" w:rsidRPr="00D02777" w:rsidRDefault="004321AF">
            <w:pPr>
              <w:jc w:val="center"/>
              <w:rPr>
                <w:rFonts w:asciiTheme="majorHAnsi" w:hAnsiTheme="majorHAnsi" w:cstheme="majorHAnsi"/>
              </w:rPr>
            </w:pPr>
          </w:p>
        </w:tc>
      </w:tr>
      <w:tr w:rsidR="004321AF" w:rsidRPr="00D02777">
        <w:trPr>
          <w:trHeight w:val="565"/>
        </w:trPr>
        <w:tc>
          <w:tcPr>
            <w:tcW w:w="3823" w:type="dxa"/>
            <w:vAlign w:val="center"/>
          </w:tcPr>
          <w:p w:rsidR="004321AF" w:rsidRPr="00D02777" w:rsidRDefault="004321AF">
            <w:pPr>
              <w:rPr>
                <w:rFonts w:asciiTheme="majorHAnsi" w:hAnsiTheme="majorHAnsi" w:cstheme="majorHAnsi"/>
              </w:rPr>
            </w:pP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TEC</w:t>
            </w:r>
          </w:p>
        </w:tc>
        <w:tc>
          <w:tcPr>
            <w:tcW w:w="3446" w:type="dxa"/>
            <w:vAlign w:val="center"/>
          </w:tcPr>
          <w:p w:rsidR="004321AF" w:rsidRPr="00D02777" w:rsidRDefault="004321AF">
            <w:pPr>
              <w:jc w:val="center"/>
              <w:rPr>
                <w:rFonts w:asciiTheme="majorHAnsi" w:hAnsiTheme="majorHAnsi" w:cstheme="majorHAnsi"/>
              </w:rPr>
            </w:pPr>
          </w:p>
        </w:tc>
      </w:tr>
      <w:tr w:rsidR="004321AF" w:rsidRPr="00D02777">
        <w:trPr>
          <w:trHeight w:val="544"/>
        </w:trPr>
        <w:tc>
          <w:tcPr>
            <w:tcW w:w="3823" w:type="dxa"/>
            <w:vAlign w:val="center"/>
          </w:tcPr>
          <w:p w:rsidR="004321AF" w:rsidRPr="00D02777" w:rsidRDefault="004321AF">
            <w:pPr>
              <w:rPr>
                <w:rFonts w:asciiTheme="majorHAnsi" w:hAnsiTheme="majorHAnsi" w:cstheme="majorHAnsi"/>
              </w:rPr>
            </w:pP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UNA</w:t>
            </w:r>
          </w:p>
        </w:tc>
        <w:tc>
          <w:tcPr>
            <w:tcW w:w="3446" w:type="dxa"/>
            <w:vAlign w:val="center"/>
          </w:tcPr>
          <w:p w:rsidR="004321AF" w:rsidRPr="00D02777" w:rsidRDefault="004321AF">
            <w:pPr>
              <w:jc w:val="center"/>
              <w:rPr>
                <w:rFonts w:asciiTheme="majorHAnsi" w:hAnsiTheme="majorHAnsi" w:cstheme="majorHAnsi"/>
              </w:rPr>
            </w:pPr>
          </w:p>
        </w:tc>
      </w:tr>
      <w:tr w:rsidR="004321AF" w:rsidRPr="00D02777">
        <w:trPr>
          <w:trHeight w:val="567"/>
        </w:trPr>
        <w:tc>
          <w:tcPr>
            <w:tcW w:w="3823" w:type="dxa"/>
            <w:vAlign w:val="center"/>
          </w:tcPr>
          <w:p w:rsidR="004321AF" w:rsidRPr="00D02777" w:rsidRDefault="004321AF">
            <w:pPr>
              <w:rPr>
                <w:rFonts w:asciiTheme="majorHAnsi" w:hAnsiTheme="majorHAnsi" w:cstheme="majorHAnsi"/>
              </w:rPr>
            </w:pP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UNED</w:t>
            </w:r>
          </w:p>
        </w:tc>
        <w:tc>
          <w:tcPr>
            <w:tcW w:w="3446" w:type="dxa"/>
            <w:vAlign w:val="center"/>
          </w:tcPr>
          <w:p w:rsidR="004321AF" w:rsidRPr="00D02777" w:rsidRDefault="004321AF">
            <w:pPr>
              <w:jc w:val="center"/>
              <w:rPr>
                <w:rFonts w:asciiTheme="majorHAnsi" w:hAnsiTheme="majorHAnsi" w:cstheme="majorHAnsi"/>
              </w:rPr>
            </w:pPr>
          </w:p>
        </w:tc>
      </w:tr>
      <w:tr w:rsidR="004321AF" w:rsidRPr="00D02777">
        <w:trPr>
          <w:trHeight w:val="560"/>
        </w:trPr>
        <w:tc>
          <w:tcPr>
            <w:tcW w:w="3823" w:type="dxa"/>
            <w:vAlign w:val="center"/>
          </w:tcPr>
          <w:p w:rsidR="004321AF" w:rsidRPr="00D02777" w:rsidRDefault="004321AF">
            <w:pPr>
              <w:rPr>
                <w:rFonts w:asciiTheme="majorHAnsi" w:hAnsiTheme="majorHAnsi" w:cstheme="majorHAnsi"/>
              </w:rPr>
            </w:pP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UTN</w:t>
            </w:r>
          </w:p>
        </w:tc>
        <w:tc>
          <w:tcPr>
            <w:tcW w:w="3446" w:type="dxa"/>
            <w:vAlign w:val="center"/>
          </w:tcPr>
          <w:p w:rsidR="004321AF" w:rsidRPr="00D02777" w:rsidRDefault="004321AF">
            <w:pPr>
              <w:jc w:val="center"/>
              <w:rPr>
                <w:rFonts w:asciiTheme="majorHAnsi" w:hAnsiTheme="majorHAnsi" w:cstheme="majorHAnsi"/>
              </w:rPr>
            </w:pPr>
          </w:p>
        </w:tc>
      </w:tr>
      <w:tr w:rsidR="004321AF" w:rsidRPr="00D02777">
        <w:trPr>
          <w:trHeight w:val="555"/>
        </w:trPr>
        <w:tc>
          <w:tcPr>
            <w:tcW w:w="3823" w:type="dxa"/>
            <w:vAlign w:val="center"/>
          </w:tcPr>
          <w:p w:rsidR="004321AF" w:rsidRPr="00D02777" w:rsidRDefault="00E95C9C">
            <w:pPr>
              <w:rPr>
                <w:rFonts w:asciiTheme="majorHAnsi" w:hAnsiTheme="majorHAnsi" w:cstheme="majorHAnsi"/>
              </w:rPr>
            </w:pPr>
            <w:r w:rsidRPr="00D02777">
              <w:rPr>
                <w:rFonts w:asciiTheme="majorHAnsi" w:hAnsiTheme="majorHAnsi" w:cstheme="majorHAnsi"/>
              </w:rPr>
              <w:t>Gustavo Matamoros González</w:t>
            </w:r>
          </w:p>
        </w:tc>
        <w:tc>
          <w:tcPr>
            <w:tcW w:w="1559" w:type="dxa"/>
            <w:vAlign w:val="center"/>
          </w:tcPr>
          <w:p w:rsidR="004321AF" w:rsidRPr="00D02777" w:rsidRDefault="00E95C9C">
            <w:pPr>
              <w:jc w:val="center"/>
              <w:rPr>
                <w:rFonts w:asciiTheme="majorHAnsi" w:hAnsiTheme="majorHAnsi" w:cstheme="majorHAnsi"/>
              </w:rPr>
            </w:pPr>
            <w:r w:rsidRPr="00D02777">
              <w:rPr>
                <w:rFonts w:asciiTheme="majorHAnsi" w:hAnsiTheme="majorHAnsi" w:cstheme="majorHAnsi"/>
              </w:rPr>
              <w:t>UGIT</w:t>
            </w:r>
          </w:p>
        </w:tc>
        <w:tc>
          <w:tcPr>
            <w:tcW w:w="3446" w:type="dxa"/>
            <w:vAlign w:val="center"/>
          </w:tcPr>
          <w:p w:rsidR="004321AF" w:rsidRPr="00D02777" w:rsidRDefault="004321AF">
            <w:pPr>
              <w:jc w:val="center"/>
              <w:rPr>
                <w:rFonts w:asciiTheme="majorHAnsi" w:hAnsiTheme="majorHAnsi" w:cstheme="majorHAnsi"/>
              </w:rPr>
            </w:pPr>
          </w:p>
        </w:tc>
      </w:tr>
    </w:tbl>
    <w:p w:rsidR="004321AF" w:rsidRPr="00D02777" w:rsidRDefault="004321AF">
      <w:pPr>
        <w:rPr>
          <w:rFonts w:asciiTheme="majorHAnsi" w:hAnsiTheme="majorHAnsi" w:cstheme="majorHAnsi"/>
        </w:rPr>
      </w:pPr>
    </w:p>
    <w:p w:rsidR="004321AF" w:rsidRPr="00D02777" w:rsidRDefault="00E95C9C">
      <w:pPr>
        <w:rPr>
          <w:rFonts w:asciiTheme="majorHAnsi" w:hAnsiTheme="majorHAnsi" w:cstheme="majorHAnsi"/>
          <w:b/>
        </w:rPr>
      </w:pPr>
      <w:r w:rsidRPr="00D02777">
        <w:rPr>
          <w:rFonts w:asciiTheme="majorHAnsi" w:hAnsiTheme="majorHAnsi" w:cstheme="majorHAnsi"/>
          <w:b/>
        </w:rPr>
        <w:t>DOCUMENTO GENERADO:</w:t>
      </w:r>
    </w:p>
    <w:tbl>
      <w:tblPr>
        <w:tblStyle w:val="Tablaconcuadrcula"/>
        <w:tblW w:w="0" w:type="auto"/>
        <w:tblLook w:val="04A0" w:firstRow="1" w:lastRow="0" w:firstColumn="1" w:lastColumn="0" w:noHBand="0" w:noVBand="1"/>
      </w:tblPr>
      <w:tblGrid>
        <w:gridCol w:w="1765"/>
        <w:gridCol w:w="1765"/>
        <w:gridCol w:w="1766"/>
        <w:gridCol w:w="1766"/>
        <w:gridCol w:w="1766"/>
      </w:tblGrid>
      <w:tr w:rsidR="004321AF" w:rsidRPr="00D02777">
        <w:tc>
          <w:tcPr>
            <w:tcW w:w="1765" w:type="dxa"/>
            <w:shd w:val="clear" w:color="auto" w:fill="253356" w:themeFill="accent1" w:themeFillShade="80"/>
          </w:tcPr>
          <w:p w:rsidR="004321AF" w:rsidRPr="00D02777" w:rsidRDefault="00E95C9C">
            <w:pPr>
              <w:jc w:val="center"/>
              <w:rPr>
                <w:rFonts w:asciiTheme="majorHAnsi" w:hAnsiTheme="majorHAnsi" w:cstheme="majorHAnsi"/>
              </w:rPr>
            </w:pPr>
            <w:r w:rsidRPr="00D02777">
              <w:rPr>
                <w:rFonts w:asciiTheme="majorHAnsi" w:hAnsiTheme="majorHAnsi" w:cstheme="majorHAnsi"/>
                <w:sz w:val="20"/>
              </w:rPr>
              <w:t>ELABORADO:</w:t>
            </w:r>
          </w:p>
        </w:tc>
        <w:tc>
          <w:tcPr>
            <w:tcW w:w="1765" w:type="dxa"/>
            <w:shd w:val="clear" w:color="auto" w:fill="253356" w:themeFill="accent1" w:themeFillShade="80"/>
          </w:tcPr>
          <w:p w:rsidR="004321AF" w:rsidRPr="00D02777" w:rsidRDefault="00E95C9C">
            <w:pPr>
              <w:jc w:val="center"/>
              <w:rPr>
                <w:rFonts w:asciiTheme="majorHAnsi" w:hAnsiTheme="majorHAnsi" w:cstheme="majorHAnsi"/>
                <w:b/>
                <w:sz w:val="14"/>
              </w:rPr>
            </w:pPr>
            <w:r w:rsidRPr="00D02777">
              <w:rPr>
                <w:rFonts w:asciiTheme="majorHAnsi" w:hAnsiTheme="majorHAnsi" w:cstheme="majorHAnsi"/>
                <w:b/>
                <w:sz w:val="14"/>
              </w:rPr>
              <w:t>MATAMOROS GONZÁLEZ GUSTAVO</w:t>
            </w:r>
          </w:p>
        </w:tc>
        <w:tc>
          <w:tcPr>
            <w:tcW w:w="1766" w:type="dxa"/>
            <w:shd w:val="clear" w:color="auto" w:fill="253356" w:themeFill="accent1" w:themeFillShade="80"/>
          </w:tcPr>
          <w:p w:rsidR="004321AF" w:rsidRPr="00D02777" w:rsidRDefault="00E95C9C">
            <w:pPr>
              <w:jc w:val="center"/>
              <w:rPr>
                <w:rFonts w:asciiTheme="majorHAnsi" w:hAnsiTheme="majorHAnsi" w:cstheme="majorHAnsi"/>
                <w:b/>
                <w:sz w:val="14"/>
              </w:rPr>
            </w:pPr>
            <w:r w:rsidRPr="00D02777">
              <w:rPr>
                <w:rFonts w:asciiTheme="majorHAnsi" w:hAnsiTheme="majorHAnsi" w:cstheme="majorHAnsi"/>
                <w:b/>
                <w:sz w:val="14"/>
              </w:rPr>
              <w:t>MORA ROJAS RAQUEL</w:t>
            </w:r>
          </w:p>
        </w:tc>
        <w:tc>
          <w:tcPr>
            <w:tcW w:w="1766" w:type="dxa"/>
            <w:shd w:val="clear" w:color="auto" w:fill="253356" w:themeFill="accent1" w:themeFillShade="80"/>
          </w:tcPr>
          <w:p w:rsidR="004321AF" w:rsidRPr="00D02777" w:rsidRDefault="00E95C9C">
            <w:pPr>
              <w:jc w:val="center"/>
              <w:rPr>
                <w:rFonts w:asciiTheme="majorHAnsi" w:hAnsiTheme="majorHAnsi" w:cstheme="majorHAnsi"/>
                <w:b/>
                <w:sz w:val="14"/>
              </w:rPr>
            </w:pPr>
            <w:r w:rsidRPr="00D02777">
              <w:rPr>
                <w:rFonts w:asciiTheme="majorHAnsi" w:hAnsiTheme="majorHAnsi" w:cstheme="majorHAnsi"/>
                <w:b/>
                <w:sz w:val="14"/>
              </w:rPr>
              <w:t>MONGE MENA JUAN JOSÉ</w:t>
            </w:r>
          </w:p>
        </w:tc>
        <w:tc>
          <w:tcPr>
            <w:tcW w:w="1766" w:type="dxa"/>
            <w:shd w:val="clear" w:color="auto" w:fill="253356" w:themeFill="accent1" w:themeFillShade="80"/>
          </w:tcPr>
          <w:p w:rsidR="004321AF" w:rsidRPr="00D02777" w:rsidRDefault="00E95C9C">
            <w:pPr>
              <w:jc w:val="center"/>
              <w:rPr>
                <w:rFonts w:asciiTheme="majorHAnsi" w:hAnsiTheme="majorHAnsi" w:cstheme="majorHAnsi"/>
                <w:b/>
                <w:sz w:val="14"/>
              </w:rPr>
            </w:pPr>
            <w:r w:rsidRPr="00D02777">
              <w:rPr>
                <w:rFonts w:asciiTheme="majorHAnsi" w:hAnsiTheme="majorHAnsi" w:cstheme="majorHAnsi"/>
                <w:b/>
                <w:sz w:val="14"/>
              </w:rPr>
              <w:t>SOLÍS SOLORZANO RAMSES</w:t>
            </w:r>
          </w:p>
        </w:tc>
      </w:tr>
      <w:tr w:rsidR="004321AF" w:rsidRPr="00D02777">
        <w:trPr>
          <w:trHeight w:val="999"/>
        </w:trPr>
        <w:tc>
          <w:tcPr>
            <w:tcW w:w="1765" w:type="dxa"/>
          </w:tcPr>
          <w:p w:rsidR="004321AF" w:rsidRPr="00D02777" w:rsidRDefault="00E95C9C">
            <w:pPr>
              <w:jc w:val="center"/>
              <w:rPr>
                <w:rFonts w:asciiTheme="majorHAnsi" w:hAnsiTheme="majorHAnsi" w:cstheme="majorHAnsi"/>
              </w:rPr>
            </w:pPr>
            <w:r w:rsidRPr="00D02777">
              <w:rPr>
                <w:rFonts w:asciiTheme="majorHAnsi" w:hAnsiTheme="majorHAnsi" w:cstheme="majorHAnsi"/>
                <w:sz w:val="20"/>
              </w:rPr>
              <w:t>Unidad de Gestión e Innovación Tecnológica</w:t>
            </w:r>
          </w:p>
        </w:tc>
        <w:tc>
          <w:tcPr>
            <w:tcW w:w="1765" w:type="dxa"/>
          </w:tcPr>
          <w:p w:rsidR="004321AF" w:rsidRPr="00D02777" w:rsidRDefault="004321AF">
            <w:pPr>
              <w:rPr>
                <w:rFonts w:asciiTheme="majorHAnsi" w:hAnsiTheme="majorHAnsi" w:cstheme="majorHAnsi"/>
              </w:rPr>
            </w:pPr>
          </w:p>
        </w:tc>
        <w:tc>
          <w:tcPr>
            <w:tcW w:w="1766" w:type="dxa"/>
          </w:tcPr>
          <w:p w:rsidR="004321AF" w:rsidRPr="00D02777" w:rsidRDefault="004321AF">
            <w:pPr>
              <w:rPr>
                <w:rFonts w:asciiTheme="majorHAnsi" w:hAnsiTheme="majorHAnsi" w:cstheme="majorHAnsi"/>
              </w:rPr>
            </w:pPr>
          </w:p>
        </w:tc>
        <w:tc>
          <w:tcPr>
            <w:tcW w:w="1766" w:type="dxa"/>
          </w:tcPr>
          <w:p w:rsidR="004321AF" w:rsidRPr="00D02777" w:rsidRDefault="004321AF">
            <w:pPr>
              <w:rPr>
                <w:rFonts w:asciiTheme="majorHAnsi" w:hAnsiTheme="majorHAnsi" w:cstheme="majorHAnsi"/>
              </w:rPr>
            </w:pPr>
          </w:p>
        </w:tc>
        <w:tc>
          <w:tcPr>
            <w:tcW w:w="1766" w:type="dxa"/>
          </w:tcPr>
          <w:p w:rsidR="004321AF" w:rsidRPr="00D02777" w:rsidRDefault="004321AF">
            <w:pPr>
              <w:rPr>
                <w:rFonts w:asciiTheme="majorHAnsi" w:hAnsiTheme="majorHAnsi" w:cstheme="majorHAnsi"/>
              </w:rPr>
            </w:pPr>
          </w:p>
        </w:tc>
      </w:tr>
    </w:tbl>
    <w:p w:rsidR="004321AF" w:rsidRPr="00D02777" w:rsidRDefault="004321AF">
      <w:pPr>
        <w:rPr>
          <w:rFonts w:asciiTheme="majorHAnsi" w:hAnsiTheme="majorHAnsi" w:cstheme="majorHAnsi"/>
        </w:rPr>
      </w:pPr>
    </w:p>
    <w:p w:rsidR="004321AF" w:rsidRPr="00D02777" w:rsidRDefault="00E95C9C">
      <w:pPr>
        <w:rPr>
          <w:rFonts w:asciiTheme="majorHAnsi" w:hAnsiTheme="majorHAnsi" w:cstheme="majorHAnsi"/>
          <w:b/>
          <w:sz w:val="44"/>
        </w:rPr>
      </w:pPr>
      <w:r w:rsidRPr="00D02777">
        <w:rPr>
          <w:rFonts w:asciiTheme="majorHAnsi" w:hAnsiTheme="majorHAnsi" w:cstheme="majorHAnsi"/>
          <w:b/>
          <w:sz w:val="44"/>
        </w:rPr>
        <w:lastRenderedPageBreak/>
        <w:t>Índice</w:t>
      </w:r>
    </w:p>
    <w:p w:rsidR="004321AF" w:rsidRPr="00D02777" w:rsidRDefault="00E95C9C">
      <w:pPr>
        <w:rPr>
          <w:rFonts w:asciiTheme="majorHAnsi" w:hAnsiTheme="majorHAnsi" w:cstheme="majorHAnsi"/>
        </w:rPr>
      </w:pPr>
      <w:r w:rsidRPr="00D02777">
        <w:rPr>
          <w:rFonts w:asciiTheme="majorHAnsi" w:hAnsiTheme="majorHAnsi" w:cstheme="majorHAnsi"/>
        </w:rPr>
        <w:br w:type="page"/>
      </w:r>
    </w:p>
    <w:p w:rsidR="004321AF" w:rsidRPr="007B03CD" w:rsidRDefault="00E95C9C" w:rsidP="007B03CD">
      <w:pPr>
        <w:pStyle w:val="Ttulo1"/>
        <w:numPr>
          <w:ilvl w:val="0"/>
          <w:numId w:val="3"/>
        </w:numPr>
        <w:tabs>
          <w:tab w:val="left" w:pos="142"/>
        </w:tabs>
        <w:ind w:left="0" w:hanging="283"/>
        <w:rPr>
          <w:rFonts w:asciiTheme="majorHAnsi" w:hAnsiTheme="majorHAnsi" w:cstheme="majorHAnsi"/>
          <w:b/>
          <w:color w:val="262626" w:themeColor="text1" w:themeTint="D9"/>
          <w:sz w:val="28"/>
        </w:rPr>
      </w:pPr>
      <w:r w:rsidRPr="007B03CD">
        <w:rPr>
          <w:rFonts w:asciiTheme="majorHAnsi" w:hAnsiTheme="majorHAnsi" w:cstheme="majorHAnsi"/>
          <w:b/>
          <w:color w:val="262626" w:themeColor="text1" w:themeTint="D9"/>
          <w:sz w:val="28"/>
        </w:rPr>
        <w:lastRenderedPageBreak/>
        <w:t>Terminología usa en este documento</w:t>
      </w:r>
    </w:p>
    <w:p w:rsidR="004321AF" w:rsidRPr="00D02777" w:rsidRDefault="004321AF">
      <w:pPr>
        <w:rPr>
          <w:rFonts w:asciiTheme="majorHAnsi" w:hAnsiTheme="majorHAnsi" w:cstheme="majorHAnsi"/>
        </w:rPr>
      </w:pPr>
    </w:p>
    <w:p w:rsidR="004321AF" w:rsidRPr="00D02777" w:rsidRDefault="00E95C9C">
      <w:pPr>
        <w:pStyle w:val="Prrafodelista"/>
        <w:numPr>
          <w:ilvl w:val="0"/>
          <w:numId w:val="7"/>
        </w:numPr>
        <w:rPr>
          <w:rFonts w:asciiTheme="majorHAnsi" w:hAnsiTheme="majorHAnsi" w:cstheme="majorHAnsi"/>
        </w:rPr>
      </w:pPr>
      <w:proofErr w:type="spellStart"/>
      <w:r w:rsidRPr="00D02777">
        <w:rPr>
          <w:rFonts w:asciiTheme="majorHAnsi" w:hAnsiTheme="majorHAnsi" w:cstheme="majorHAnsi"/>
          <w:b/>
        </w:rPr>
        <w:t>TICs</w:t>
      </w:r>
      <w:proofErr w:type="spellEnd"/>
      <w:r w:rsidRPr="00D02777">
        <w:rPr>
          <w:rFonts w:asciiTheme="majorHAnsi" w:hAnsiTheme="majorHAnsi" w:cstheme="majorHAnsi"/>
          <w:b/>
        </w:rPr>
        <w:t>:</w:t>
      </w:r>
      <w:r w:rsidRPr="00D02777">
        <w:rPr>
          <w:rFonts w:asciiTheme="majorHAnsi" w:hAnsiTheme="majorHAnsi" w:cstheme="majorHAnsi"/>
        </w:rPr>
        <w:t xml:space="preserve"> Tecnologías de Información y Comunicación</w:t>
      </w:r>
    </w:p>
    <w:p w:rsidR="004321AF" w:rsidRPr="00D02777" w:rsidRDefault="00E95C9C">
      <w:pPr>
        <w:pStyle w:val="Prrafodelista"/>
        <w:numPr>
          <w:ilvl w:val="0"/>
          <w:numId w:val="7"/>
        </w:numPr>
        <w:rPr>
          <w:rFonts w:asciiTheme="majorHAnsi" w:hAnsiTheme="majorHAnsi" w:cstheme="majorHAnsi"/>
        </w:rPr>
      </w:pPr>
      <w:r w:rsidRPr="00D02777">
        <w:rPr>
          <w:rFonts w:asciiTheme="majorHAnsi" w:hAnsiTheme="majorHAnsi" w:cstheme="majorHAnsi"/>
          <w:b/>
        </w:rPr>
        <w:t>SIUA:</w:t>
      </w:r>
      <w:r w:rsidRPr="00D02777">
        <w:rPr>
          <w:rFonts w:asciiTheme="majorHAnsi" w:hAnsiTheme="majorHAnsi" w:cstheme="majorHAnsi"/>
        </w:rPr>
        <w:t xml:space="preserve"> Sede Interuniversitaria de Alajuela</w:t>
      </w:r>
    </w:p>
    <w:p w:rsidR="004321AF" w:rsidRPr="00D02777" w:rsidRDefault="00E95C9C">
      <w:pPr>
        <w:pStyle w:val="Prrafodelista"/>
        <w:numPr>
          <w:ilvl w:val="0"/>
          <w:numId w:val="7"/>
        </w:numPr>
        <w:rPr>
          <w:rFonts w:asciiTheme="majorHAnsi" w:hAnsiTheme="majorHAnsi" w:cstheme="majorHAnsi"/>
        </w:rPr>
      </w:pPr>
      <w:r w:rsidRPr="00D02777">
        <w:rPr>
          <w:rFonts w:asciiTheme="majorHAnsi" w:hAnsiTheme="majorHAnsi" w:cstheme="majorHAnsi"/>
          <w:b/>
        </w:rPr>
        <w:t>UGIT:</w:t>
      </w:r>
      <w:r w:rsidRPr="00D02777">
        <w:rPr>
          <w:rFonts w:asciiTheme="majorHAnsi" w:hAnsiTheme="majorHAnsi" w:cstheme="majorHAnsi"/>
        </w:rPr>
        <w:t xml:space="preserve"> Unidad de Gestión e Innovación Tecnología</w:t>
      </w:r>
    </w:p>
    <w:p w:rsidR="004321AF" w:rsidRPr="00D02777" w:rsidRDefault="00D02777">
      <w:pPr>
        <w:pStyle w:val="Prrafodelista"/>
        <w:numPr>
          <w:ilvl w:val="0"/>
          <w:numId w:val="7"/>
        </w:numPr>
        <w:rPr>
          <w:rFonts w:asciiTheme="majorHAnsi" w:hAnsiTheme="majorHAnsi" w:cstheme="majorHAnsi"/>
        </w:rPr>
      </w:pPr>
      <w:proofErr w:type="gramStart"/>
      <w:r>
        <w:rPr>
          <w:rFonts w:asciiTheme="majorHAnsi" w:hAnsiTheme="majorHAnsi" w:cstheme="majorHAnsi"/>
          <w:b/>
        </w:rPr>
        <w:t>UGIT.</w:t>
      </w:r>
      <w:r w:rsidR="00E95C9C" w:rsidRPr="00D02777">
        <w:rPr>
          <w:rFonts w:asciiTheme="majorHAnsi" w:hAnsiTheme="majorHAnsi" w:cstheme="majorHAnsi"/>
          <w:b/>
        </w:rPr>
        <w:t>API.VS :</w:t>
      </w:r>
      <w:proofErr w:type="gramEnd"/>
      <w:r w:rsidR="00E95C9C" w:rsidRPr="00D02777">
        <w:rPr>
          <w:rFonts w:asciiTheme="majorHAnsi" w:hAnsiTheme="majorHAnsi" w:cstheme="majorHAnsi"/>
        </w:rPr>
        <w:t xml:space="preserve"> </w:t>
      </w:r>
      <w:r>
        <w:rPr>
          <w:rFonts w:asciiTheme="majorHAnsi" w:hAnsiTheme="majorHAnsi" w:cstheme="majorHAnsi"/>
        </w:rPr>
        <w:t>UGIT.</w:t>
      </w:r>
      <w:r w:rsidR="00E95C9C" w:rsidRPr="00D02777">
        <w:rPr>
          <w:rFonts w:asciiTheme="majorHAnsi" w:hAnsiTheme="majorHAnsi" w:cstheme="majorHAnsi"/>
        </w:rPr>
        <w:t>API Versionamiento Semántico</w:t>
      </w:r>
    </w:p>
    <w:p w:rsidR="004321AF" w:rsidRPr="00D02777" w:rsidRDefault="00E95C9C">
      <w:pPr>
        <w:pStyle w:val="Prrafodelista"/>
        <w:numPr>
          <w:ilvl w:val="0"/>
          <w:numId w:val="7"/>
        </w:numPr>
        <w:rPr>
          <w:rFonts w:asciiTheme="majorHAnsi" w:hAnsiTheme="majorHAnsi" w:cstheme="majorHAnsi"/>
        </w:rPr>
      </w:pPr>
      <w:r w:rsidRPr="00D02777">
        <w:rPr>
          <w:rFonts w:asciiTheme="majorHAnsi" w:hAnsiTheme="majorHAnsi" w:cstheme="majorHAnsi"/>
          <w:b/>
        </w:rPr>
        <w:t>TI:</w:t>
      </w:r>
      <w:r w:rsidRPr="00D02777">
        <w:rPr>
          <w:rFonts w:asciiTheme="majorHAnsi" w:hAnsiTheme="majorHAnsi" w:cstheme="majorHAnsi"/>
        </w:rPr>
        <w:t xml:space="preserve"> Tecnologías de Información</w:t>
      </w:r>
    </w:p>
    <w:p w:rsidR="004321AF" w:rsidRDefault="00E95C9C">
      <w:pPr>
        <w:pStyle w:val="Prrafodelista"/>
        <w:numPr>
          <w:ilvl w:val="0"/>
          <w:numId w:val="7"/>
        </w:numPr>
        <w:rPr>
          <w:rFonts w:asciiTheme="majorHAnsi" w:hAnsiTheme="majorHAnsi" w:cstheme="majorHAnsi"/>
        </w:rPr>
      </w:pPr>
      <w:r w:rsidRPr="00D02777">
        <w:rPr>
          <w:rFonts w:asciiTheme="majorHAnsi" w:hAnsiTheme="majorHAnsi" w:cstheme="majorHAnsi"/>
          <w:b/>
        </w:rPr>
        <w:t>CONARE:</w:t>
      </w:r>
      <w:r w:rsidRPr="00D02777">
        <w:rPr>
          <w:rFonts w:asciiTheme="majorHAnsi" w:hAnsiTheme="majorHAnsi" w:cstheme="majorHAnsi"/>
        </w:rPr>
        <w:t xml:space="preserve"> Consejo Nacional de Rectores</w:t>
      </w:r>
    </w:p>
    <w:p w:rsidR="004321AF" w:rsidRPr="00D02777" w:rsidRDefault="00E95C9C" w:rsidP="007B03CD">
      <w:pPr>
        <w:pStyle w:val="Ttulo1"/>
        <w:numPr>
          <w:ilvl w:val="0"/>
          <w:numId w:val="3"/>
        </w:numPr>
        <w:tabs>
          <w:tab w:val="left" w:pos="142"/>
        </w:tabs>
        <w:ind w:left="0" w:hanging="283"/>
        <w:rPr>
          <w:rFonts w:asciiTheme="majorHAnsi" w:hAnsiTheme="majorHAnsi" w:cstheme="majorHAnsi"/>
          <w:b/>
          <w:color w:val="262626"/>
          <w:sz w:val="40"/>
        </w:rPr>
      </w:pPr>
      <w:r w:rsidRPr="007B03CD">
        <w:rPr>
          <w:rFonts w:asciiTheme="majorHAnsi" w:hAnsiTheme="majorHAnsi" w:cstheme="majorHAnsi"/>
          <w:b/>
          <w:color w:val="262626" w:themeColor="text1" w:themeTint="D9"/>
          <w:sz w:val="28"/>
        </w:rPr>
        <w:t>Objetivo:</w:t>
      </w:r>
    </w:p>
    <w:p w:rsidR="004321AF" w:rsidRDefault="00E95C9C" w:rsidP="00D02777">
      <w:pPr>
        <w:jc w:val="both"/>
        <w:rPr>
          <w:rFonts w:asciiTheme="majorHAnsi" w:hAnsiTheme="majorHAnsi" w:cstheme="majorHAnsi"/>
          <w:sz w:val="24"/>
        </w:rPr>
      </w:pPr>
      <w:r w:rsidRPr="00D02777">
        <w:rPr>
          <w:rFonts w:asciiTheme="majorHAnsi" w:hAnsiTheme="majorHAnsi" w:cstheme="majorHAnsi"/>
          <w:sz w:val="24"/>
        </w:rPr>
        <w:t xml:space="preserve">Establecer un marco de control de sobre el versionamiento </w:t>
      </w:r>
      <w:r w:rsidR="00D02777">
        <w:rPr>
          <w:rFonts w:asciiTheme="majorHAnsi" w:hAnsiTheme="majorHAnsi" w:cstheme="majorHAnsi"/>
          <w:sz w:val="24"/>
        </w:rPr>
        <w:t xml:space="preserve">semántico </w:t>
      </w:r>
      <w:r w:rsidRPr="00D02777">
        <w:rPr>
          <w:rFonts w:asciiTheme="majorHAnsi" w:hAnsiTheme="majorHAnsi" w:cstheme="majorHAnsi"/>
          <w:sz w:val="24"/>
        </w:rPr>
        <w:t>de aplicaciones desarrolladas o implementadas por el personal de la Unidad de Gestión e Innovación Tecnológica (UGIT) o personal externo dentro de la Sede Interuniversitaria de Alajuela.</w:t>
      </w:r>
    </w:p>
    <w:p w:rsidR="007B03CD" w:rsidRDefault="007B03CD" w:rsidP="00D02777">
      <w:pPr>
        <w:jc w:val="both"/>
        <w:rPr>
          <w:rFonts w:asciiTheme="majorHAnsi" w:hAnsiTheme="majorHAnsi" w:cstheme="majorHAnsi"/>
          <w:sz w:val="24"/>
        </w:rPr>
      </w:pPr>
    </w:p>
    <w:p w:rsidR="004321AF" w:rsidRPr="007B03CD" w:rsidRDefault="00E95C9C" w:rsidP="007B03CD">
      <w:pPr>
        <w:pStyle w:val="Ttulo1"/>
        <w:numPr>
          <w:ilvl w:val="0"/>
          <w:numId w:val="3"/>
        </w:numPr>
        <w:tabs>
          <w:tab w:val="left" w:pos="142"/>
        </w:tabs>
        <w:ind w:left="0" w:hanging="283"/>
        <w:rPr>
          <w:rFonts w:asciiTheme="majorHAnsi" w:hAnsiTheme="majorHAnsi" w:cstheme="majorHAnsi"/>
          <w:b/>
          <w:color w:val="262626" w:themeColor="text1" w:themeTint="D9"/>
          <w:sz w:val="28"/>
        </w:rPr>
      </w:pPr>
      <w:r w:rsidRPr="007B03CD">
        <w:rPr>
          <w:rFonts w:asciiTheme="majorHAnsi" w:hAnsiTheme="majorHAnsi" w:cstheme="majorHAnsi"/>
          <w:b/>
          <w:color w:val="262626" w:themeColor="text1" w:themeTint="D9"/>
          <w:sz w:val="28"/>
        </w:rPr>
        <w:t>Alcance</w:t>
      </w:r>
    </w:p>
    <w:p w:rsidR="004321AF" w:rsidRDefault="00E95C9C" w:rsidP="00D02777">
      <w:pPr>
        <w:jc w:val="both"/>
        <w:rPr>
          <w:rFonts w:asciiTheme="majorHAnsi" w:hAnsiTheme="majorHAnsi" w:cstheme="majorHAnsi"/>
          <w:sz w:val="24"/>
        </w:rPr>
      </w:pPr>
      <w:r w:rsidRPr="00D02777">
        <w:rPr>
          <w:rFonts w:asciiTheme="majorHAnsi" w:hAnsiTheme="majorHAnsi" w:cstheme="majorHAnsi"/>
          <w:sz w:val="24"/>
        </w:rPr>
        <w:t>Este documento es aplicable y de conocimiento de todo el personal de la Unidad de Gestión e Innovación Tecnología (de ahora en adelante mencionadas en este documento como UGIT) de la Sede Interuniversitaria de Alajuela (de ahora en adelante mencionadas en este documento como SIUA) y todo el personal interno y externo que desarroll</w:t>
      </w:r>
      <w:r w:rsidR="00D02777">
        <w:rPr>
          <w:rFonts w:asciiTheme="majorHAnsi" w:hAnsiTheme="majorHAnsi" w:cstheme="majorHAnsi"/>
          <w:sz w:val="24"/>
        </w:rPr>
        <w:t>e</w:t>
      </w:r>
      <w:r w:rsidRPr="00D02777">
        <w:rPr>
          <w:rFonts w:asciiTheme="majorHAnsi" w:hAnsiTheme="majorHAnsi" w:cstheme="majorHAnsi"/>
          <w:sz w:val="24"/>
        </w:rPr>
        <w:t xml:space="preserve"> o implemente una aplicación tecnológica dentro de la SIUA.</w:t>
      </w:r>
    </w:p>
    <w:p w:rsidR="007B03CD" w:rsidRDefault="007B03CD" w:rsidP="00D02777">
      <w:pPr>
        <w:jc w:val="both"/>
        <w:rPr>
          <w:rFonts w:asciiTheme="majorHAnsi" w:hAnsiTheme="majorHAnsi" w:cstheme="majorHAnsi"/>
          <w:sz w:val="24"/>
        </w:rPr>
      </w:pPr>
    </w:p>
    <w:p w:rsidR="004321AF" w:rsidRPr="00D02777" w:rsidRDefault="00E95C9C" w:rsidP="007B03CD">
      <w:pPr>
        <w:pStyle w:val="Ttulo1"/>
        <w:numPr>
          <w:ilvl w:val="0"/>
          <w:numId w:val="3"/>
        </w:numPr>
        <w:tabs>
          <w:tab w:val="left" w:pos="142"/>
        </w:tabs>
        <w:ind w:left="0" w:hanging="283"/>
        <w:rPr>
          <w:rFonts w:asciiTheme="majorHAnsi" w:hAnsiTheme="majorHAnsi" w:cstheme="majorHAnsi"/>
          <w:b/>
          <w:color w:val="262626"/>
          <w:sz w:val="40"/>
        </w:rPr>
      </w:pPr>
      <w:r w:rsidRPr="007B03CD">
        <w:rPr>
          <w:rFonts w:asciiTheme="majorHAnsi" w:hAnsiTheme="majorHAnsi" w:cstheme="majorHAnsi"/>
          <w:b/>
          <w:color w:val="262626" w:themeColor="text1" w:themeTint="D9"/>
          <w:sz w:val="28"/>
        </w:rPr>
        <w:t>Responsabilidades</w:t>
      </w:r>
    </w:p>
    <w:p w:rsidR="004321AF" w:rsidRDefault="00E95C9C" w:rsidP="00D02777">
      <w:pPr>
        <w:jc w:val="both"/>
        <w:rPr>
          <w:rFonts w:asciiTheme="majorHAnsi" w:hAnsiTheme="majorHAnsi" w:cstheme="majorHAnsi"/>
          <w:sz w:val="24"/>
        </w:rPr>
      </w:pPr>
      <w:r w:rsidRPr="00D02777">
        <w:rPr>
          <w:rFonts w:asciiTheme="majorHAnsi" w:hAnsiTheme="majorHAnsi" w:cstheme="majorHAnsi"/>
          <w:sz w:val="24"/>
        </w:rPr>
        <w:t>El cumplimiento de este documento es de carácter obligatorio para todo el personal de la UGIT, así como para usuarios internos y externos que desarrolle</w:t>
      </w:r>
      <w:r w:rsidR="001B3E0A">
        <w:rPr>
          <w:rFonts w:asciiTheme="majorHAnsi" w:hAnsiTheme="majorHAnsi" w:cstheme="majorHAnsi"/>
          <w:sz w:val="24"/>
        </w:rPr>
        <w:t>n</w:t>
      </w:r>
      <w:r w:rsidRPr="00D02777">
        <w:rPr>
          <w:rFonts w:asciiTheme="majorHAnsi" w:hAnsiTheme="majorHAnsi" w:cstheme="majorHAnsi"/>
          <w:sz w:val="24"/>
        </w:rPr>
        <w:t xml:space="preserve"> o implemente</w:t>
      </w:r>
      <w:r w:rsidR="001B3E0A">
        <w:rPr>
          <w:rFonts w:asciiTheme="majorHAnsi" w:hAnsiTheme="majorHAnsi" w:cstheme="majorHAnsi"/>
          <w:sz w:val="24"/>
        </w:rPr>
        <w:t>n</w:t>
      </w:r>
      <w:r w:rsidRPr="00D02777">
        <w:rPr>
          <w:rFonts w:asciiTheme="majorHAnsi" w:hAnsiTheme="majorHAnsi" w:cstheme="majorHAnsi"/>
          <w:sz w:val="24"/>
        </w:rPr>
        <w:t xml:space="preserve"> una aplicación </w:t>
      </w:r>
      <w:r w:rsidR="00D02777" w:rsidRPr="00D02777">
        <w:rPr>
          <w:rFonts w:asciiTheme="majorHAnsi" w:hAnsiTheme="majorHAnsi" w:cstheme="majorHAnsi"/>
          <w:sz w:val="24"/>
        </w:rPr>
        <w:t>tecnológica</w:t>
      </w:r>
      <w:r w:rsidRPr="00D02777">
        <w:rPr>
          <w:rFonts w:asciiTheme="majorHAnsi" w:hAnsiTheme="majorHAnsi" w:cstheme="majorHAnsi"/>
          <w:sz w:val="24"/>
        </w:rPr>
        <w:t xml:space="preserve"> dentro de la SIUA</w:t>
      </w:r>
      <w:r w:rsidR="00D02777" w:rsidRPr="00D02777">
        <w:rPr>
          <w:rFonts w:asciiTheme="majorHAnsi" w:hAnsiTheme="majorHAnsi" w:cstheme="majorHAnsi"/>
          <w:sz w:val="24"/>
        </w:rPr>
        <w:t xml:space="preserve"> </w:t>
      </w:r>
      <w:r w:rsidR="00D02777" w:rsidRPr="00D02777">
        <w:rPr>
          <w:rStyle w:val="docdata"/>
          <w:rFonts w:asciiTheme="majorHAnsi" w:hAnsiTheme="majorHAnsi" w:cstheme="majorHAnsi"/>
          <w:color w:val="000000"/>
          <w:sz w:val="24"/>
        </w:rPr>
        <w:t>y que sea mantenida por el personal de la UGIT</w:t>
      </w:r>
      <w:r w:rsidRPr="00D02777">
        <w:rPr>
          <w:rFonts w:asciiTheme="majorHAnsi" w:hAnsiTheme="majorHAnsi" w:cstheme="majorHAnsi"/>
          <w:sz w:val="24"/>
        </w:rPr>
        <w:t>.</w:t>
      </w:r>
    </w:p>
    <w:p w:rsidR="007B03CD" w:rsidRDefault="007B03CD" w:rsidP="00D02777">
      <w:pPr>
        <w:jc w:val="both"/>
        <w:rPr>
          <w:rFonts w:asciiTheme="majorHAnsi" w:hAnsiTheme="majorHAnsi" w:cstheme="majorHAnsi"/>
          <w:sz w:val="24"/>
        </w:rPr>
      </w:pPr>
    </w:p>
    <w:p w:rsidR="004321AF" w:rsidRPr="007B03CD" w:rsidRDefault="00E95C9C" w:rsidP="007B03CD">
      <w:pPr>
        <w:pStyle w:val="Ttulo1"/>
        <w:numPr>
          <w:ilvl w:val="0"/>
          <w:numId w:val="3"/>
        </w:numPr>
        <w:tabs>
          <w:tab w:val="left" w:pos="142"/>
        </w:tabs>
        <w:ind w:left="0" w:hanging="283"/>
        <w:rPr>
          <w:rFonts w:asciiTheme="majorHAnsi" w:hAnsiTheme="majorHAnsi" w:cstheme="majorHAnsi"/>
          <w:b/>
          <w:color w:val="262626" w:themeColor="text1" w:themeTint="D9"/>
          <w:sz w:val="28"/>
        </w:rPr>
      </w:pPr>
      <w:r w:rsidRPr="007B03CD">
        <w:rPr>
          <w:rFonts w:asciiTheme="majorHAnsi" w:hAnsiTheme="majorHAnsi" w:cstheme="majorHAnsi"/>
          <w:b/>
          <w:color w:val="262626" w:themeColor="text1" w:themeTint="D9"/>
          <w:sz w:val="28"/>
        </w:rPr>
        <w:t>Principios Generales</w:t>
      </w:r>
    </w:p>
    <w:p w:rsidR="004321AF" w:rsidRPr="00D02777" w:rsidRDefault="00E95C9C">
      <w:pPr>
        <w:pStyle w:val="Ttulo2"/>
        <w:rPr>
          <w:rFonts w:asciiTheme="majorHAnsi" w:hAnsiTheme="majorHAnsi" w:cstheme="majorHAnsi"/>
          <w:b/>
          <w:color w:val="262626"/>
          <w:sz w:val="32"/>
        </w:rPr>
      </w:pPr>
      <w:r w:rsidRPr="00D02777">
        <w:rPr>
          <w:rFonts w:asciiTheme="majorHAnsi" w:hAnsiTheme="majorHAnsi" w:cstheme="majorHAnsi"/>
          <w:b/>
          <w:color w:val="262626" w:themeColor="text1" w:themeTint="D9"/>
          <w:sz w:val="32"/>
        </w:rPr>
        <w:t>Presentación</w:t>
      </w:r>
    </w:p>
    <w:p w:rsidR="004321AF" w:rsidRPr="00D02777" w:rsidRDefault="00E95C9C" w:rsidP="00D02777">
      <w:pPr>
        <w:pStyle w:val="Prrafodelista"/>
        <w:ind w:left="0"/>
        <w:jc w:val="both"/>
        <w:rPr>
          <w:rFonts w:asciiTheme="majorHAnsi" w:hAnsiTheme="majorHAnsi" w:cstheme="majorHAnsi"/>
          <w:sz w:val="24"/>
        </w:rPr>
      </w:pPr>
      <w:r w:rsidRPr="00D02777">
        <w:rPr>
          <w:rFonts w:asciiTheme="majorHAnsi" w:hAnsiTheme="majorHAnsi" w:cstheme="majorHAnsi"/>
          <w:sz w:val="24"/>
        </w:rPr>
        <w:t xml:space="preserve">La presente API pública de Versionamiento Semántico (de ahora en adelante conocida como </w:t>
      </w:r>
      <w:r w:rsidR="00D02777">
        <w:rPr>
          <w:rFonts w:asciiTheme="majorHAnsi" w:hAnsiTheme="majorHAnsi" w:cstheme="majorHAnsi"/>
          <w:sz w:val="24"/>
        </w:rPr>
        <w:t>UGIT.</w:t>
      </w:r>
      <w:r w:rsidRPr="00D02777">
        <w:rPr>
          <w:rFonts w:asciiTheme="majorHAnsi" w:hAnsiTheme="majorHAnsi" w:cstheme="majorHAnsi"/>
          <w:sz w:val="24"/>
        </w:rPr>
        <w:t xml:space="preserve">API.VS) son un conjunto de especificaciones de versionamiento semántico que establecen el </w:t>
      </w:r>
      <w:r w:rsidR="00D02777" w:rsidRPr="00D02777">
        <w:rPr>
          <w:rFonts w:asciiTheme="majorHAnsi" w:hAnsiTheme="majorHAnsi" w:cstheme="majorHAnsi"/>
          <w:sz w:val="24"/>
        </w:rPr>
        <w:t>estándar</w:t>
      </w:r>
      <w:r w:rsidRPr="00D02777">
        <w:rPr>
          <w:rFonts w:asciiTheme="majorHAnsi" w:hAnsiTheme="majorHAnsi" w:cstheme="majorHAnsi"/>
          <w:sz w:val="24"/>
        </w:rPr>
        <w:t xml:space="preserve"> oficial para el </w:t>
      </w:r>
      <w:r w:rsidR="00D02777" w:rsidRPr="00D02777">
        <w:rPr>
          <w:rFonts w:asciiTheme="majorHAnsi" w:hAnsiTheme="majorHAnsi" w:cstheme="majorHAnsi"/>
          <w:sz w:val="24"/>
        </w:rPr>
        <w:t>versionamiento</w:t>
      </w:r>
      <w:r w:rsidRPr="00D02777">
        <w:rPr>
          <w:rFonts w:asciiTheme="majorHAnsi" w:hAnsiTheme="majorHAnsi" w:cstheme="majorHAnsi"/>
          <w:sz w:val="24"/>
        </w:rPr>
        <w:t xml:space="preserve"> de sistemas desarrollados o </w:t>
      </w:r>
      <w:r w:rsidR="00D02777" w:rsidRPr="00D02777">
        <w:rPr>
          <w:rFonts w:asciiTheme="majorHAnsi" w:hAnsiTheme="majorHAnsi" w:cstheme="majorHAnsi"/>
          <w:sz w:val="24"/>
        </w:rPr>
        <w:t>implementados</w:t>
      </w:r>
      <w:r w:rsidRPr="00D02777">
        <w:rPr>
          <w:rFonts w:asciiTheme="majorHAnsi" w:hAnsiTheme="majorHAnsi" w:cstheme="majorHAnsi"/>
          <w:sz w:val="24"/>
        </w:rPr>
        <w:t xml:space="preserve"> en la SIUA y que </w:t>
      </w:r>
      <w:r w:rsidR="00D02777">
        <w:rPr>
          <w:rFonts w:asciiTheme="majorHAnsi" w:hAnsiTheme="majorHAnsi" w:cstheme="majorHAnsi"/>
          <w:sz w:val="24"/>
        </w:rPr>
        <w:t>el departamento de la</w:t>
      </w:r>
      <w:r w:rsidRPr="00D02777">
        <w:rPr>
          <w:rFonts w:asciiTheme="majorHAnsi" w:hAnsiTheme="majorHAnsi" w:cstheme="majorHAnsi"/>
          <w:sz w:val="24"/>
        </w:rPr>
        <w:t xml:space="preserve"> UGIT será la encargada de darle soporte a dicha aplicación.</w:t>
      </w:r>
    </w:p>
    <w:p w:rsidR="00D02777" w:rsidRPr="00D02777" w:rsidRDefault="00D02777">
      <w:pPr>
        <w:pStyle w:val="Prrafodelista"/>
        <w:ind w:left="0"/>
        <w:rPr>
          <w:rFonts w:asciiTheme="majorHAnsi" w:hAnsiTheme="majorHAnsi" w:cstheme="majorHAnsi"/>
        </w:rPr>
      </w:pPr>
    </w:p>
    <w:p w:rsidR="004321AF" w:rsidRPr="007B03CD" w:rsidRDefault="00E95C9C">
      <w:pPr>
        <w:pStyle w:val="Ttulo1"/>
        <w:numPr>
          <w:ilvl w:val="0"/>
          <w:numId w:val="3"/>
        </w:numPr>
        <w:tabs>
          <w:tab w:val="left" w:pos="142"/>
        </w:tabs>
        <w:ind w:left="0" w:hanging="283"/>
        <w:rPr>
          <w:rFonts w:asciiTheme="majorHAnsi" w:hAnsiTheme="majorHAnsi" w:cstheme="majorHAnsi"/>
          <w:b/>
          <w:color w:val="262626" w:themeColor="text1" w:themeTint="D9"/>
          <w:sz w:val="28"/>
        </w:rPr>
      </w:pPr>
      <w:r w:rsidRPr="007B03CD">
        <w:rPr>
          <w:rFonts w:asciiTheme="majorHAnsi" w:hAnsiTheme="majorHAnsi" w:cstheme="majorHAnsi"/>
          <w:b/>
          <w:color w:val="262626" w:themeColor="text1" w:themeTint="D9"/>
          <w:sz w:val="28"/>
        </w:rPr>
        <w:lastRenderedPageBreak/>
        <w:t>Estructura y Contenido</w:t>
      </w:r>
    </w:p>
    <w:p w:rsidR="004321AF" w:rsidRPr="001B3E0A" w:rsidRDefault="00E95C9C">
      <w:pPr>
        <w:rPr>
          <w:rFonts w:asciiTheme="majorHAnsi" w:hAnsiTheme="majorHAnsi" w:cstheme="majorHAnsi"/>
        </w:rPr>
      </w:pPr>
      <w:r w:rsidRPr="001B3E0A">
        <w:rPr>
          <w:rFonts w:asciiTheme="majorHAnsi" w:hAnsiTheme="majorHAnsi" w:cstheme="majorHAnsi"/>
        </w:rPr>
        <w:t>El presente documento está organizado siguiendo la siguiente estructura:</w:t>
      </w:r>
    </w:p>
    <w:p w:rsidR="004321AF" w:rsidRPr="001B3E0A" w:rsidRDefault="00E95C9C">
      <w:pPr>
        <w:pStyle w:val="Prrafodelista"/>
        <w:numPr>
          <w:ilvl w:val="0"/>
          <w:numId w:val="6"/>
        </w:numPr>
        <w:rPr>
          <w:rFonts w:asciiTheme="majorHAnsi" w:hAnsiTheme="majorHAnsi" w:cstheme="majorHAnsi"/>
        </w:rPr>
      </w:pPr>
      <w:r w:rsidRPr="001B3E0A">
        <w:rPr>
          <w:rFonts w:asciiTheme="majorHAnsi" w:hAnsiTheme="majorHAnsi" w:cstheme="majorHAnsi"/>
        </w:rPr>
        <w:t xml:space="preserve">Capítulo I: </w:t>
      </w:r>
      <w:r w:rsidR="001B3E0A" w:rsidRPr="001B3E0A">
        <w:rPr>
          <w:rFonts w:asciiTheme="majorHAnsi" w:hAnsiTheme="majorHAnsi" w:cstheme="majorHAnsi"/>
        </w:rPr>
        <w:t>Introducción</w:t>
      </w:r>
    </w:p>
    <w:p w:rsidR="001B3E0A" w:rsidRDefault="001B3E0A" w:rsidP="001B3E0A">
      <w:pPr>
        <w:pStyle w:val="Prrafodelista"/>
        <w:numPr>
          <w:ilvl w:val="0"/>
          <w:numId w:val="6"/>
        </w:numPr>
        <w:rPr>
          <w:rFonts w:asciiTheme="majorHAnsi" w:hAnsiTheme="majorHAnsi" w:cstheme="majorHAnsi"/>
        </w:rPr>
      </w:pPr>
      <w:r w:rsidRPr="001B3E0A">
        <w:rPr>
          <w:rFonts w:asciiTheme="majorHAnsi" w:hAnsiTheme="majorHAnsi" w:cstheme="majorHAnsi"/>
        </w:rPr>
        <w:t>Capítulo II: Especificación de Versionamiento Semántico UGIT-SIUA</w:t>
      </w:r>
    </w:p>
    <w:p w:rsidR="007B03CD" w:rsidRPr="007B03CD" w:rsidRDefault="007B03CD" w:rsidP="007B03CD">
      <w:pPr>
        <w:rPr>
          <w:rFonts w:asciiTheme="majorHAnsi" w:hAnsiTheme="majorHAnsi" w:cstheme="majorHAnsi"/>
        </w:rPr>
      </w:pPr>
    </w:p>
    <w:p w:rsidR="004321AF" w:rsidRPr="007B03CD" w:rsidRDefault="00E95C9C" w:rsidP="007B03CD">
      <w:pPr>
        <w:pStyle w:val="Ttulo1"/>
        <w:numPr>
          <w:ilvl w:val="0"/>
          <w:numId w:val="3"/>
        </w:numPr>
        <w:tabs>
          <w:tab w:val="left" w:pos="142"/>
        </w:tabs>
        <w:ind w:left="0" w:hanging="283"/>
        <w:rPr>
          <w:rFonts w:asciiTheme="majorHAnsi" w:hAnsiTheme="majorHAnsi" w:cstheme="majorHAnsi"/>
          <w:b/>
          <w:color w:val="262626" w:themeColor="text1" w:themeTint="D9"/>
          <w:sz w:val="28"/>
        </w:rPr>
      </w:pPr>
      <w:r w:rsidRPr="007B03CD">
        <w:rPr>
          <w:rFonts w:asciiTheme="majorHAnsi" w:hAnsiTheme="majorHAnsi" w:cstheme="majorHAnsi"/>
          <w:b/>
          <w:color w:val="262626" w:themeColor="text1" w:themeTint="D9"/>
          <w:sz w:val="28"/>
        </w:rPr>
        <w:t>Capítulo I: Introducción</w:t>
      </w:r>
    </w:p>
    <w:p w:rsidR="004321AF" w:rsidRPr="00D02777" w:rsidRDefault="004321AF">
      <w:pPr>
        <w:rPr>
          <w:rFonts w:asciiTheme="majorHAnsi" w:hAnsiTheme="majorHAnsi" w:cstheme="majorHAnsi"/>
        </w:rPr>
      </w:pPr>
    </w:p>
    <w:p w:rsidR="004321AF" w:rsidRPr="00D02777" w:rsidRDefault="00E95C9C">
      <w:pPr>
        <w:pStyle w:val="Ttulo2"/>
        <w:rPr>
          <w:rFonts w:asciiTheme="majorHAnsi" w:hAnsiTheme="majorHAnsi" w:cstheme="majorHAnsi"/>
          <w:b/>
          <w:color w:val="262626"/>
        </w:rPr>
      </w:pPr>
      <w:r w:rsidRPr="00D02777">
        <w:rPr>
          <w:rFonts w:asciiTheme="majorHAnsi" w:hAnsiTheme="majorHAnsi" w:cstheme="majorHAnsi"/>
          <w:b/>
          <w:color w:val="262626" w:themeColor="text1" w:themeTint="D9"/>
        </w:rPr>
        <w:t>¿Por qué utilizar Versionamiento Semántico?</w:t>
      </w:r>
    </w:p>
    <w:p w:rsidR="004321AF" w:rsidRPr="00D02777" w:rsidRDefault="004321AF">
      <w:pPr>
        <w:rPr>
          <w:rFonts w:asciiTheme="majorHAnsi" w:hAnsiTheme="majorHAnsi" w:cstheme="majorHAnsi"/>
        </w:rPr>
      </w:pPr>
    </w:p>
    <w:p w:rsidR="00D02777" w:rsidRPr="001B3E0A" w:rsidRDefault="00D02777" w:rsidP="00D02777">
      <w:pPr>
        <w:pStyle w:val="3111"/>
        <w:spacing w:before="0" w:beforeAutospacing="0" w:after="160" w:afterAutospacing="0"/>
        <w:jc w:val="both"/>
        <w:rPr>
          <w:rFonts w:asciiTheme="majorHAnsi" w:hAnsiTheme="majorHAnsi" w:cstheme="majorHAnsi"/>
        </w:rPr>
      </w:pPr>
      <w:r w:rsidRPr="001B3E0A">
        <w:rPr>
          <w:rFonts w:asciiTheme="majorHAnsi" w:hAnsiTheme="majorHAnsi" w:cstheme="majorHAnsi"/>
          <w:color w:val="000000"/>
        </w:rPr>
        <w:t xml:space="preserve">Cuando decides utilizar un código que no es tuyo como puede ser una framework o una librería, una de las cosas que debes tomar en cuenta es utilizar la última versión de mismo, no solo porque está puede incluir nuevas funcionalidades que te puedan interesar, sino también porque puede que esta última versión en la cual, acabas de desarrollar todo tu código no sea compatible con versiones anteriores, por </w:t>
      </w:r>
      <w:r w:rsidR="0022011A" w:rsidRPr="001B3E0A">
        <w:rPr>
          <w:rFonts w:asciiTheme="majorHAnsi" w:hAnsiTheme="majorHAnsi" w:cstheme="majorHAnsi"/>
          <w:color w:val="000000"/>
        </w:rPr>
        <w:t>tanto,</w:t>
      </w:r>
      <w:r w:rsidRPr="001B3E0A">
        <w:rPr>
          <w:rFonts w:asciiTheme="majorHAnsi" w:hAnsiTheme="majorHAnsi" w:cstheme="majorHAnsi"/>
          <w:color w:val="000000"/>
        </w:rPr>
        <w:t xml:space="preserve"> aquí nacen dos problemas del mundo del software. Uno, para el consumidor de ese framework o librería es importante conocer si esta última versión modifica totalmente el comportamiento y funcionamiento del mismo o solo arregla pequeños errores u agrega nuevas funcionalidades. Y dos, para el creador del framework o librería necesita de una manera de comunicar a sus usuarios la naturaleza y alcance de la última versión de su código. Por esta razón nace lo que hoy día se conoce como "Versionamiento Semántico (</w:t>
      </w:r>
      <w:proofErr w:type="spellStart"/>
      <w:r w:rsidRPr="001B3E0A">
        <w:rPr>
          <w:rFonts w:asciiTheme="majorHAnsi" w:hAnsiTheme="majorHAnsi" w:cstheme="majorHAnsi"/>
          <w:color w:val="000000"/>
        </w:rPr>
        <w:t>Semantic</w:t>
      </w:r>
      <w:proofErr w:type="spellEnd"/>
      <w:r w:rsidRPr="001B3E0A">
        <w:rPr>
          <w:rFonts w:asciiTheme="majorHAnsi" w:hAnsiTheme="majorHAnsi" w:cstheme="majorHAnsi"/>
          <w:color w:val="000000"/>
        </w:rPr>
        <w:t xml:space="preserve"> </w:t>
      </w:r>
      <w:proofErr w:type="spellStart"/>
      <w:r w:rsidRPr="001B3E0A">
        <w:rPr>
          <w:rFonts w:asciiTheme="majorHAnsi" w:hAnsiTheme="majorHAnsi" w:cstheme="majorHAnsi"/>
          <w:color w:val="000000"/>
        </w:rPr>
        <w:t>Versioning</w:t>
      </w:r>
      <w:proofErr w:type="spellEnd"/>
      <w:r w:rsidRPr="001B3E0A">
        <w:rPr>
          <w:rFonts w:asciiTheme="majorHAnsi" w:hAnsiTheme="majorHAnsi" w:cstheme="majorHAnsi"/>
          <w:color w:val="000000"/>
        </w:rPr>
        <w:t>)"</w:t>
      </w:r>
      <w:r w:rsidR="001B3E0A" w:rsidRPr="001B3E0A">
        <w:rPr>
          <w:rFonts w:asciiTheme="majorHAnsi" w:hAnsiTheme="majorHAnsi" w:cstheme="majorHAnsi"/>
          <w:color w:val="000000"/>
        </w:rPr>
        <w:t>.</w:t>
      </w:r>
    </w:p>
    <w:p w:rsidR="004321AF" w:rsidRDefault="004321AF">
      <w:pPr>
        <w:rPr>
          <w:rFonts w:asciiTheme="majorHAnsi" w:hAnsiTheme="majorHAnsi" w:cstheme="majorHAnsi"/>
        </w:rPr>
      </w:pPr>
    </w:p>
    <w:p w:rsidR="004321AF" w:rsidRDefault="001C07BE">
      <w:pPr>
        <w:pStyle w:val="Ttulo2"/>
        <w:rPr>
          <w:rFonts w:asciiTheme="majorHAnsi" w:hAnsiTheme="majorHAnsi" w:cstheme="majorHAnsi"/>
          <w:b/>
          <w:color w:val="262626" w:themeColor="text1" w:themeTint="D9"/>
        </w:rPr>
      </w:pPr>
      <w:r>
        <w:rPr>
          <w:rFonts w:asciiTheme="majorHAnsi" w:hAnsiTheme="majorHAnsi" w:cstheme="majorHAnsi"/>
          <w:b/>
          <w:color w:val="262626" w:themeColor="text1" w:themeTint="D9"/>
        </w:rPr>
        <w:t>Tipo de versiones</w:t>
      </w:r>
    </w:p>
    <w:p w:rsidR="001C07BE" w:rsidRDefault="001C07BE" w:rsidP="001C07BE"/>
    <w:p w:rsidR="001C07BE" w:rsidRPr="00133C2A" w:rsidRDefault="001C07BE" w:rsidP="00133C2A">
      <w:pPr>
        <w:jc w:val="both"/>
        <w:rPr>
          <w:rFonts w:asciiTheme="majorHAnsi" w:hAnsiTheme="majorHAnsi" w:cstheme="majorHAnsi"/>
          <w:sz w:val="24"/>
        </w:rPr>
      </w:pPr>
      <w:r w:rsidRPr="00133C2A">
        <w:rPr>
          <w:rFonts w:asciiTheme="majorHAnsi" w:hAnsiTheme="majorHAnsi" w:cstheme="majorHAnsi"/>
          <w:sz w:val="24"/>
        </w:rPr>
        <w:t>El versionamiento semántico es un convenio o estándar a la hora de definir la versión de tu código, dependiendo de la naturaleza del cambio o cambios que estás introduciendo. De tal forma, se identifican 3 tipos de cambios:</w:t>
      </w:r>
    </w:p>
    <w:p w:rsidR="001C07BE" w:rsidRPr="00133C2A" w:rsidRDefault="0022011A" w:rsidP="00133C2A">
      <w:pPr>
        <w:pStyle w:val="Prrafodelista"/>
        <w:numPr>
          <w:ilvl w:val="0"/>
          <w:numId w:val="15"/>
        </w:numPr>
        <w:jc w:val="both"/>
        <w:rPr>
          <w:rFonts w:asciiTheme="majorHAnsi" w:hAnsiTheme="majorHAnsi" w:cstheme="majorHAnsi"/>
        </w:rPr>
      </w:pPr>
      <w:r>
        <w:rPr>
          <w:rFonts w:asciiTheme="majorHAnsi" w:hAnsiTheme="majorHAnsi" w:cstheme="majorHAnsi"/>
          <w:b/>
        </w:rPr>
        <w:t>Mayor</w:t>
      </w:r>
      <w:r w:rsidR="001C07BE" w:rsidRPr="00133C2A">
        <w:rPr>
          <w:rFonts w:asciiTheme="majorHAnsi" w:hAnsiTheme="majorHAnsi" w:cstheme="majorHAnsi"/>
          <w:b/>
        </w:rPr>
        <w:t>:</w:t>
      </w:r>
      <w:r w:rsidR="001C07BE" w:rsidRPr="00133C2A">
        <w:rPr>
          <w:rFonts w:asciiTheme="majorHAnsi" w:hAnsiTheme="majorHAnsi" w:cstheme="majorHAnsi"/>
        </w:rPr>
        <w:t xml:space="preserve"> Cambio drástico en el </w:t>
      </w:r>
      <w:r w:rsidR="001D5BC0">
        <w:rPr>
          <w:rFonts w:asciiTheme="majorHAnsi" w:hAnsiTheme="majorHAnsi" w:cstheme="majorHAnsi"/>
        </w:rPr>
        <w:t>código</w:t>
      </w:r>
      <w:r w:rsidR="001C07BE" w:rsidRPr="00133C2A">
        <w:rPr>
          <w:rFonts w:asciiTheme="majorHAnsi" w:hAnsiTheme="majorHAnsi" w:cstheme="majorHAnsi"/>
        </w:rPr>
        <w:t xml:space="preserve">. No es compatible con </w:t>
      </w:r>
      <w:r w:rsidR="001D5BC0">
        <w:rPr>
          <w:rFonts w:asciiTheme="majorHAnsi" w:hAnsiTheme="majorHAnsi" w:cstheme="majorHAnsi"/>
        </w:rPr>
        <w:t>el código de</w:t>
      </w:r>
      <w:r w:rsidR="001C07BE" w:rsidRPr="00133C2A">
        <w:rPr>
          <w:rFonts w:asciiTheme="majorHAnsi" w:hAnsiTheme="majorHAnsi" w:cstheme="majorHAnsi"/>
        </w:rPr>
        <w:t xml:space="preserve"> versiones anteriores.</w:t>
      </w:r>
    </w:p>
    <w:p w:rsidR="001C07BE" w:rsidRPr="00133C2A" w:rsidRDefault="0022011A" w:rsidP="00133C2A">
      <w:pPr>
        <w:pStyle w:val="Prrafodelista"/>
        <w:numPr>
          <w:ilvl w:val="0"/>
          <w:numId w:val="15"/>
        </w:numPr>
        <w:jc w:val="both"/>
        <w:rPr>
          <w:rFonts w:asciiTheme="majorHAnsi" w:hAnsiTheme="majorHAnsi" w:cstheme="majorHAnsi"/>
        </w:rPr>
      </w:pPr>
      <w:r>
        <w:rPr>
          <w:rFonts w:asciiTheme="majorHAnsi" w:hAnsiTheme="majorHAnsi" w:cstheme="majorHAnsi"/>
          <w:b/>
        </w:rPr>
        <w:t>Menor</w:t>
      </w:r>
      <w:r w:rsidR="001C07BE" w:rsidRPr="00133C2A">
        <w:rPr>
          <w:rFonts w:asciiTheme="majorHAnsi" w:hAnsiTheme="majorHAnsi" w:cstheme="majorHAnsi"/>
          <w:b/>
        </w:rPr>
        <w:t>:</w:t>
      </w:r>
      <w:r w:rsidR="001C07BE" w:rsidRPr="00133C2A">
        <w:rPr>
          <w:rFonts w:asciiTheme="majorHAnsi" w:hAnsiTheme="majorHAnsi" w:cstheme="majorHAnsi"/>
        </w:rPr>
        <w:t xml:space="preserve"> Cambio que añade alguna </w:t>
      </w:r>
      <w:r w:rsidR="001D5BC0">
        <w:rPr>
          <w:rFonts w:asciiTheme="majorHAnsi" w:hAnsiTheme="majorHAnsi" w:cstheme="majorHAnsi"/>
        </w:rPr>
        <w:t xml:space="preserve">o algunas </w:t>
      </w:r>
      <w:r w:rsidR="001C07BE" w:rsidRPr="00133C2A">
        <w:rPr>
          <w:rFonts w:asciiTheme="majorHAnsi" w:hAnsiTheme="majorHAnsi" w:cstheme="majorHAnsi"/>
        </w:rPr>
        <w:t>característica</w:t>
      </w:r>
      <w:r w:rsidR="001D5BC0">
        <w:rPr>
          <w:rFonts w:asciiTheme="majorHAnsi" w:hAnsiTheme="majorHAnsi" w:cstheme="majorHAnsi"/>
        </w:rPr>
        <w:t>s</w:t>
      </w:r>
      <w:r w:rsidR="001C07BE" w:rsidRPr="00133C2A">
        <w:rPr>
          <w:rFonts w:asciiTheme="majorHAnsi" w:hAnsiTheme="majorHAnsi" w:cstheme="majorHAnsi"/>
        </w:rPr>
        <w:t xml:space="preserve"> nueva</w:t>
      </w:r>
      <w:r w:rsidR="001D5BC0">
        <w:rPr>
          <w:rFonts w:asciiTheme="majorHAnsi" w:hAnsiTheme="majorHAnsi" w:cstheme="majorHAnsi"/>
        </w:rPr>
        <w:t>s</w:t>
      </w:r>
      <w:r w:rsidR="001C07BE" w:rsidRPr="00133C2A">
        <w:rPr>
          <w:rFonts w:asciiTheme="majorHAnsi" w:hAnsiTheme="majorHAnsi" w:cstheme="majorHAnsi"/>
        </w:rPr>
        <w:t xml:space="preserve"> al </w:t>
      </w:r>
      <w:r w:rsidR="001D5BC0">
        <w:rPr>
          <w:rFonts w:asciiTheme="majorHAnsi" w:hAnsiTheme="majorHAnsi" w:cstheme="majorHAnsi"/>
        </w:rPr>
        <w:t xml:space="preserve">código </w:t>
      </w:r>
      <w:r w:rsidR="001C07BE" w:rsidRPr="00133C2A">
        <w:rPr>
          <w:rFonts w:asciiTheme="majorHAnsi" w:hAnsiTheme="majorHAnsi" w:cstheme="majorHAnsi"/>
        </w:rPr>
        <w:t xml:space="preserve">o modifica alguna </w:t>
      </w:r>
      <w:r w:rsidR="001D5BC0">
        <w:rPr>
          <w:rFonts w:asciiTheme="majorHAnsi" w:hAnsiTheme="majorHAnsi" w:cstheme="majorHAnsi"/>
        </w:rPr>
        <w:t xml:space="preserve">o varias </w:t>
      </w:r>
      <w:r w:rsidR="001C07BE" w:rsidRPr="00133C2A">
        <w:rPr>
          <w:rFonts w:asciiTheme="majorHAnsi" w:hAnsiTheme="majorHAnsi" w:cstheme="majorHAnsi"/>
        </w:rPr>
        <w:t>ya existente</w:t>
      </w:r>
      <w:r w:rsidR="001D5BC0">
        <w:rPr>
          <w:rFonts w:asciiTheme="majorHAnsi" w:hAnsiTheme="majorHAnsi" w:cstheme="majorHAnsi"/>
        </w:rPr>
        <w:t>s</w:t>
      </w:r>
      <w:r w:rsidR="001C07BE" w:rsidRPr="00133C2A">
        <w:rPr>
          <w:rFonts w:asciiTheme="majorHAnsi" w:hAnsiTheme="majorHAnsi" w:cstheme="majorHAnsi"/>
        </w:rPr>
        <w:t>, pero que sigue siendo compatible con código existente. También cuando marcamos algo como obsoleto</w:t>
      </w:r>
      <w:r w:rsidR="001D5BC0">
        <w:rPr>
          <w:rFonts w:asciiTheme="majorHAnsi" w:hAnsiTheme="majorHAnsi" w:cstheme="majorHAnsi"/>
        </w:rPr>
        <w:t xml:space="preserve"> que no modifique el funcionamiento principal</w:t>
      </w:r>
      <w:r w:rsidR="001C07BE" w:rsidRPr="00133C2A">
        <w:rPr>
          <w:rFonts w:asciiTheme="majorHAnsi" w:hAnsiTheme="majorHAnsi" w:cstheme="majorHAnsi"/>
        </w:rPr>
        <w:t>.</w:t>
      </w:r>
    </w:p>
    <w:p w:rsidR="001C07BE" w:rsidRPr="00133C2A" w:rsidRDefault="0022011A" w:rsidP="00133C2A">
      <w:pPr>
        <w:pStyle w:val="Prrafodelista"/>
        <w:numPr>
          <w:ilvl w:val="0"/>
          <w:numId w:val="15"/>
        </w:numPr>
        <w:jc w:val="both"/>
        <w:rPr>
          <w:rFonts w:asciiTheme="majorHAnsi" w:hAnsiTheme="majorHAnsi" w:cstheme="majorHAnsi"/>
        </w:rPr>
      </w:pPr>
      <w:r>
        <w:rPr>
          <w:rFonts w:asciiTheme="majorHAnsi" w:hAnsiTheme="majorHAnsi" w:cstheme="majorHAnsi"/>
          <w:b/>
        </w:rPr>
        <w:t>Revisión</w:t>
      </w:r>
      <w:r w:rsidR="001C07BE" w:rsidRPr="00133C2A">
        <w:rPr>
          <w:rFonts w:asciiTheme="majorHAnsi" w:hAnsiTheme="majorHAnsi" w:cstheme="majorHAnsi"/>
          <w:b/>
        </w:rPr>
        <w:t>:</w:t>
      </w:r>
      <w:r w:rsidR="001C07BE" w:rsidRPr="00133C2A">
        <w:rPr>
          <w:rFonts w:asciiTheme="majorHAnsi" w:hAnsiTheme="majorHAnsi" w:cstheme="majorHAnsi"/>
        </w:rPr>
        <w:t xml:space="preserve"> Cuando arreglamos un </w:t>
      </w:r>
      <w:r w:rsidR="001D5BC0">
        <w:rPr>
          <w:rFonts w:asciiTheme="majorHAnsi" w:hAnsiTheme="majorHAnsi" w:cstheme="majorHAnsi"/>
        </w:rPr>
        <w:t xml:space="preserve">error </w:t>
      </w:r>
      <w:r w:rsidR="001C07BE" w:rsidRPr="00133C2A">
        <w:rPr>
          <w:rFonts w:asciiTheme="majorHAnsi" w:hAnsiTheme="majorHAnsi" w:cstheme="majorHAnsi"/>
        </w:rPr>
        <w:t>siendo el cambio compatible con la versión actual</w:t>
      </w:r>
      <w:r w:rsidR="001D5BC0">
        <w:rPr>
          <w:rFonts w:asciiTheme="majorHAnsi" w:hAnsiTheme="majorHAnsi" w:cstheme="majorHAnsi"/>
        </w:rPr>
        <w:t xml:space="preserve"> o un aspecto de diseño</w:t>
      </w:r>
      <w:r w:rsidR="001C07BE" w:rsidRPr="00133C2A">
        <w:rPr>
          <w:rFonts w:asciiTheme="majorHAnsi" w:hAnsiTheme="majorHAnsi" w:cstheme="majorHAnsi"/>
        </w:rPr>
        <w:t>.</w:t>
      </w:r>
    </w:p>
    <w:p w:rsidR="004321AF" w:rsidRPr="00133C2A" w:rsidRDefault="00133C2A" w:rsidP="00133C2A">
      <w:pPr>
        <w:jc w:val="both"/>
        <w:rPr>
          <w:rFonts w:asciiTheme="majorHAnsi" w:hAnsiTheme="majorHAnsi" w:cstheme="majorHAnsi"/>
        </w:rPr>
      </w:pPr>
      <w:r w:rsidRPr="00133C2A">
        <w:rPr>
          <w:rFonts w:asciiTheme="majorHAnsi" w:hAnsiTheme="majorHAnsi" w:cstheme="majorHAnsi"/>
        </w:rPr>
        <w:t>De esta forma, tenemos un lenguaje común entre desarrolladores y consumidores a la hora de hablar de versiones.</w:t>
      </w:r>
    </w:p>
    <w:p w:rsidR="00133C2A" w:rsidRPr="00D02777" w:rsidRDefault="00133C2A">
      <w:pPr>
        <w:rPr>
          <w:rFonts w:asciiTheme="majorHAnsi" w:hAnsiTheme="majorHAnsi" w:cstheme="majorHAnsi"/>
        </w:rPr>
      </w:pPr>
    </w:p>
    <w:p w:rsidR="00133C2A" w:rsidRPr="00133C2A" w:rsidRDefault="00133C2A" w:rsidP="00133C2A">
      <w:pPr>
        <w:pStyle w:val="Ttulo2"/>
        <w:rPr>
          <w:rFonts w:asciiTheme="majorHAnsi" w:hAnsiTheme="majorHAnsi" w:cstheme="majorHAnsi"/>
          <w:b/>
          <w:color w:val="262626" w:themeColor="text1" w:themeTint="D9"/>
        </w:rPr>
      </w:pPr>
      <w:r w:rsidRPr="00133C2A">
        <w:rPr>
          <w:rFonts w:asciiTheme="majorHAnsi" w:hAnsiTheme="majorHAnsi" w:cstheme="majorHAnsi"/>
          <w:b/>
          <w:color w:val="262626" w:themeColor="text1" w:themeTint="D9"/>
        </w:rPr>
        <w:t xml:space="preserve">¿Cómo se marca una versión como </w:t>
      </w:r>
      <w:r w:rsidR="00F54DA5">
        <w:rPr>
          <w:rFonts w:asciiTheme="majorHAnsi" w:hAnsiTheme="majorHAnsi" w:cstheme="majorHAnsi"/>
          <w:b/>
          <w:color w:val="262626" w:themeColor="text1" w:themeTint="D9"/>
        </w:rPr>
        <w:t>mayor</w:t>
      </w:r>
      <w:r w:rsidRPr="00133C2A">
        <w:rPr>
          <w:rFonts w:asciiTheme="majorHAnsi" w:hAnsiTheme="majorHAnsi" w:cstheme="majorHAnsi"/>
          <w:b/>
          <w:color w:val="262626" w:themeColor="text1" w:themeTint="D9"/>
        </w:rPr>
        <w:t xml:space="preserve">, </w:t>
      </w:r>
      <w:r w:rsidR="00F54DA5">
        <w:rPr>
          <w:rFonts w:asciiTheme="majorHAnsi" w:hAnsiTheme="majorHAnsi" w:cstheme="majorHAnsi"/>
          <w:b/>
          <w:color w:val="262626" w:themeColor="text1" w:themeTint="D9"/>
        </w:rPr>
        <w:t xml:space="preserve">menor </w:t>
      </w:r>
      <w:r w:rsidRPr="00133C2A">
        <w:rPr>
          <w:rFonts w:asciiTheme="majorHAnsi" w:hAnsiTheme="majorHAnsi" w:cstheme="majorHAnsi"/>
          <w:b/>
          <w:color w:val="262626" w:themeColor="text1" w:themeTint="D9"/>
        </w:rPr>
        <w:t xml:space="preserve">o </w:t>
      </w:r>
      <w:r w:rsidR="00F54DA5">
        <w:rPr>
          <w:rFonts w:asciiTheme="majorHAnsi" w:hAnsiTheme="majorHAnsi" w:cstheme="majorHAnsi"/>
          <w:b/>
          <w:color w:val="262626" w:themeColor="text1" w:themeTint="D9"/>
        </w:rPr>
        <w:t>revisión</w:t>
      </w:r>
      <w:r w:rsidRPr="00133C2A">
        <w:rPr>
          <w:rFonts w:asciiTheme="majorHAnsi" w:hAnsiTheme="majorHAnsi" w:cstheme="majorHAnsi"/>
          <w:b/>
          <w:color w:val="262626" w:themeColor="text1" w:themeTint="D9"/>
        </w:rPr>
        <w:t>?</w:t>
      </w:r>
    </w:p>
    <w:p w:rsidR="00133C2A" w:rsidRDefault="00133C2A" w:rsidP="00133C2A">
      <w:pPr>
        <w:rPr>
          <w:rFonts w:asciiTheme="majorHAnsi" w:hAnsiTheme="majorHAnsi" w:cstheme="majorHAnsi"/>
        </w:rPr>
      </w:pPr>
    </w:p>
    <w:p w:rsidR="00133C2A" w:rsidRPr="00133C2A" w:rsidRDefault="00133C2A" w:rsidP="00030E8E">
      <w:pPr>
        <w:jc w:val="both"/>
        <w:rPr>
          <w:rFonts w:asciiTheme="majorHAnsi" w:hAnsiTheme="majorHAnsi" w:cstheme="majorHAnsi"/>
        </w:rPr>
      </w:pPr>
      <w:r w:rsidRPr="00133C2A">
        <w:rPr>
          <w:rFonts w:asciiTheme="majorHAnsi" w:hAnsiTheme="majorHAnsi" w:cstheme="majorHAnsi"/>
        </w:rPr>
        <w:t xml:space="preserve">Cada vez que enviemos código al repositorio crearemos un nuevo </w:t>
      </w:r>
      <w:r w:rsidRPr="00133C2A">
        <w:rPr>
          <w:rFonts w:asciiTheme="majorHAnsi" w:hAnsiTheme="majorHAnsi" w:cstheme="majorHAnsi"/>
          <w:b/>
        </w:rPr>
        <w:t>“tag”</w:t>
      </w:r>
      <w:r w:rsidRPr="00133C2A">
        <w:rPr>
          <w:rFonts w:asciiTheme="majorHAnsi" w:hAnsiTheme="majorHAnsi" w:cstheme="majorHAnsi"/>
        </w:rPr>
        <w:t xml:space="preserve"> siguiendo el convenio semántico, dependiendo de los cambios introducidos. El tag contendrá la información, separando las versiones de cada tipo por puntos, de la forma</w:t>
      </w:r>
      <w:r>
        <w:rPr>
          <w:rFonts w:asciiTheme="majorHAnsi" w:hAnsiTheme="majorHAnsi" w:cstheme="majorHAnsi"/>
        </w:rPr>
        <w:t xml:space="preserve">: </w:t>
      </w:r>
      <w:r w:rsidRPr="00133C2A">
        <w:rPr>
          <w:rFonts w:asciiTheme="majorHAnsi" w:hAnsiTheme="majorHAnsi" w:cstheme="majorHAnsi"/>
          <w:b/>
        </w:rPr>
        <w:t>“</w:t>
      </w:r>
      <w:proofErr w:type="spellStart"/>
      <w:proofErr w:type="gramStart"/>
      <w:r w:rsidR="00F54DA5">
        <w:rPr>
          <w:rFonts w:asciiTheme="majorHAnsi" w:hAnsiTheme="majorHAnsi" w:cstheme="majorHAnsi"/>
          <w:b/>
        </w:rPr>
        <w:t>mayor</w:t>
      </w:r>
      <w:r w:rsidRPr="00133C2A">
        <w:rPr>
          <w:rFonts w:asciiTheme="majorHAnsi" w:hAnsiTheme="majorHAnsi" w:cstheme="majorHAnsi"/>
          <w:b/>
        </w:rPr>
        <w:t>.</w:t>
      </w:r>
      <w:r w:rsidR="00F54DA5">
        <w:rPr>
          <w:rFonts w:asciiTheme="majorHAnsi" w:hAnsiTheme="majorHAnsi" w:cstheme="majorHAnsi"/>
          <w:b/>
        </w:rPr>
        <w:t>menor</w:t>
      </w:r>
      <w:proofErr w:type="gramEnd"/>
      <w:r w:rsidRPr="00133C2A">
        <w:rPr>
          <w:rFonts w:asciiTheme="majorHAnsi" w:hAnsiTheme="majorHAnsi" w:cstheme="majorHAnsi"/>
          <w:b/>
        </w:rPr>
        <w:t>.</w:t>
      </w:r>
      <w:r w:rsidR="00F54DA5">
        <w:rPr>
          <w:rFonts w:asciiTheme="majorHAnsi" w:hAnsiTheme="majorHAnsi" w:cstheme="majorHAnsi"/>
          <w:b/>
        </w:rPr>
        <w:t>revision</w:t>
      </w:r>
      <w:proofErr w:type="spellEnd"/>
      <w:r w:rsidR="0022011A">
        <w:rPr>
          <w:rFonts w:asciiTheme="majorHAnsi" w:hAnsiTheme="majorHAnsi" w:cstheme="majorHAnsi"/>
          <w:b/>
        </w:rPr>
        <w:t xml:space="preserve"> </w:t>
      </w:r>
      <w:r w:rsidRPr="00133C2A">
        <w:rPr>
          <w:rFonts w:asciiTheme="majorHAnsi" w:hAnsiTheme="majorHAnsi" w:cstheme="majorHAnsi"/>
        </w:rPr>
        <w:t>y</w:t>
      </w:r>
      <w:r>
        <w:rPr>
          <w:rFonts w:asciiTheme="majorHAnsi" w:hAnsiTheme="majorHAnsi" w:cstheme="majorHAnsi"/>
        </w:rPr>
        <w:t xml:space="preserve"> este</w:t>
      </w:r>
      <w:r w:rsidRPr="00133C2A">
        <w:rPr>
          <w:rFonts w:asciiTheme="majorHAnsi" w:hAnsiTheme="majorHAnsi" w:cstheme="majorHAnsi"/>
        </w:rPr>
        <w:t xml:space="preserve"> no puede ser cambiado jamás, para que si alguien depende de esa versión en particular, pueda seguir haciéndolo sin problemas.</w:t>
      </w:r>
    </w:p>
    <w:p w:rsidR="00133C2A" w:rsidRPr="00133C2A" w:rsidRDefault="00133C2A" w:rsidP="00030E8E">
      <w:pPr>
        <w:jc w:val="both"/>
        <w:rPr>
          <w:rFonts w:asciiTheme="majorHAnsi" w:hAnsiTheme="majorHAnsi" w:cstheme="majorHAnsi"/>
        </w:rPr>
      </w:pPr>
      <w:r w:rsidRPr="00133C2A">
        <w:rPr>
          <w:rFonts w:asciiTheme="majorHAnsi" w:hAnsiTheme="majorHAnsi" w:cstheme="majorHAnsi"/>
        </w:rPr>
        <w:t>Si el framework o librería utiliz</w:t>
      </w:r>
      <w:r>
        <w:rPr>
          <w:rFonts w:asciiTheme="majorHAnsi" w:hAnsiTheme="majorHAnsi" w:cstheme="majorHAnsi"/>
        </w:rPr>
        <w:t xml:space="preserve">a </w:t>
      </w:r>
      <w:r w:rsidRPr="00133C2A">
        <w:rPr>
          <w:rFonts w:asciiTheme="majorHAnsi" w:hAnsiTheme="majorHAnsi" w:cstheme="majorHAnsi"/>
        </w:rPr>
        <w:t>el versionamiento semántico</w:t>
      </w:r>
      <w:r>
        <w:rPr>
          <w:rFonts w:asciiTheme="majorHAnsi" w:hAnsiTheme="majorHAnsi" w:cstheme="majorHAnsi"/>
        </w:rPr>
        <w:t xml:space="preserve"> de forma correcta</w:t>
      </w:r>
      <w:r w:rsidRPr="00133C2A">
        <w:rPr>
          <w:rFonts w:asciiTheme="majorHAnsi" w:hAnsiTheme="majorHAnsi" w:cstheme="majorHAnsi"/>
        </w:rPr>
        <w:t>,</w:t>
      </w:r>
      <w:r>
        <w:rPr>
          <w:rFonts w:asciiTheme="majorHAnsi" w:hAnsiTheme="majorHAnsi" w:cstheme="majorHAnsi"/>
        </w:rPr>
        <w:t xml:space="preserve"> cualquier usuario que lo utilice </w:t>
      </w:r>
      <w:r w:rsidRPr="00133C2A">
        <w:rPr>
          <w:rFonts w:asciiTheme="majorHAnsi" w:hAnsiTheme="majorHAnsi" w:cstheme="majorHAnsi"/>
        </w:rPr>
        <w:t>pued</w:t>
      </w:r>
      <w:r>
        <w:rPr>
          <w:rFonts w:asciiTheme="majorHAnsi" w:hAnsiTheme="majorHAnsi" w:cstheme="majorHAnsi"/>
        </w:rPr>
        <w:t>e</w:t>
      </w:r>
      <w:r w:rsidRPr="00133C2A">
        <w:rPr>
          <w:rFonts w:asciiTheme="majorHAnsi" w:hAnsiTheme="majorHAnsi" w:cstheme="majorHAnsi"/>
        </w:rPr>
        <w:t xml:space="preserve"> actualizar sin </w:t>
      </w:r>
      <w:r>
        <w:rPr>
          <w:rFonts w:asciiTheme="majorHAnsi" w:hAnsiTheme="majorHAnsi" w:cstheme="majorHAnsi"/>
        </w:rPr>
        <w:t xml:space="preserve">peligro </w:t>
      </w:r>
      <w:r w:rsidR="008F7076">
        <w:rPr>
          <w:rFonts w:asciiTheme="majorHAnsi" w:hAnsiTheme="majorHAnsi" w:cstheme="majorHAnsi"/>
        </w:rPr>
        <w:t xml:space="preserve">a </w:t>
      </w:r>
      <w:r w:rsidRPr="00133C2A">
        <w:rPr>
          <w:rFonts w:asciiTheme="majorHAnsi" w:hAnsiTheme="majorHAnsi" w:cstheme="majorHAnsi"/>
        </w:rPr>
        <w:t>tod</w:t>
      </w:r>
      <w:r w:rsidR="008F7076">
        <w:rPr>
          <w:rFonts w:asciiTheme="majorHAnsi" w:hAnsiTheme="majorHAnsi" w:cstheme="majorHAnsi"/>
        </w:rPr>
        <w:t>a</w:t>
      </w:r>
      <w:r w:rsidRPr="00133C2A">
        <w:rPr>
          <w:rFonts w:asciiTheme="majorHAnsi" w:hAnsiTheme="majorHAnsi" w:cstheme="majorHAnsi"/>
        </w:rPr>
        <w:t xml:space="preserve">s las versiones marcadas como </w:t>
      </w:r>
      <w:r w:rsidR="00F54DA5" w:rsidRPr="00F54DA5">
        <w:rPr>
          <w:rFonts w:asciiTheme="majorHAnsi" w:hAnsiTheme="majorHAnsi" w:cstheme="majorHAnsi"/>
          <w:b/>
        </w:rPr>
        <w:t>revisión</w:t>
      </w:r>
      <w:r w:rsidR="00F54DA5">
        <w:rPr>
          <w:rFonts w:asciiTheme="majorHAnsi" w:hAnsiTheme="majorHAnsi" w:cstheme="majorHAnsi"/>
        </w:rPr>
        <w:t xml:space="preserve"> </w:t>
      </w:r>
      <w:r w:rsidRPr="00133C2A">
        <w:rPr>
          <w:rFonts w:asciiTheme="majorHAnsi" w:hAnsiTheme="majorHAnsi" w:cstheme="majorHAnsi"/>
        </w:rPr>
        <w:t xml:space="preserve">o </w:t>
      </w:r>
      <w:r w:rsidR="00F54DA5" w:rsidRPr="00F54DA5">
        <w:rPr>
          <w:rFonts w:asciiTheme="majorHAnsi" w:hAnsiTheme="majorHAnsi" w:cstheme="majorHAnsi"/>
          <w:b/>
        </w:rPr>
        <w:t>menor</w:t>
      </w:r>
      <w:r w:rsidR="00F54DA5">
        <w:rPr>
          <w:rFonts w:asciiTheme="majorHAnsi" w:hAnsiTheme="majorHAnsi" w:cstheme="majorHAnsi"/>
        </w:rPr>
        <w:t xml:space="preserve"> </w:t>
      </w:r>
      <w:r w:rsidRPr="00133C2A">
        <w:rPr>
          <w:rFonts w:asciiTheme="majorHAnsi" w:hAnsiTheme="majorHAnsi" w:cstheme="majorHAnsi"/>
        </w:rPr>
        <w:t xml:space="preserve">porque no romperán </w:t>
      </w:r>
      <w:r w:rsidR="008F7076">
        <w:rPr>
          <w:rFonts w:asciiTheme="majorHAnsi" w:hAnsiTheme="majorHAnsi" w:cstheme="majorHAnsi"/>
        </w:rPr>
        <w:t xml:space="preserve">su </w:t>
      </w:r>
      <w:r w:rsidRPr="00133C2A">
        <w:rPr>
          <w:rFonts w:asciiTheme="majorHAnsi" w:hAnsiTheme="majorHAnsi" w:cstheme="majorHAnsi"/>
        </w:rPr>
        <w:t xml:space="preserve">código. </w:t>
      </w:r>
      <w:r w:rsidR="008F7076">
        <w:rPr>
          <w:rFonts w:asciiTheme="majorHAnsi" w:hAnsiTheme="majorHAnsi" w:cstheme="majorHAnsi"/>
        </w:rPr>
        <w:t>Por tanto,</w:t>
      </w:r>
      <w:r w:rsidRPr="00133C2A">
        <w:rPr>
          <w:rFonts w:asciiTheme="majorHAnsi" w:hAnsiTheme="majorHAnsi" w:cstheme="majorHAnsi"/>
        </w:rPr>
        <w:t xml:space="preserve"> podría actualizar de la versión 5.3.3 a la 5.3.4 o incluso 5.4.0, porque solo estarían incrementando las versiones </w:t>
      </w:r>
      <w:r w:rsidR="00F54DA5" w:rsidRPr="00F54DA5">
        <w:rPr>
          <w:rFonts w:asciiTheme="majorHAnsi" w:hAnsiTheme="majorHAnsi" w:cstheme="majorHAnsi"/>
          <w:b/>
        </w:rPr>
        <w:t>menor</w:t>
      </w:r>
      <w:r w:rsidRPr="00133C2A">
        <w:rPr>
          <w:rFonts w:asciiTheme="majorHAnsi" w:hAnsiTheme="majorHAnsi" w:cstheme="majorHAnsi"/>
        </w:rPr>
        <w:t xml:space="preserve"> y </w:t>
      </w:r>
      <w:r w:rsidR="00F54DA5" w:rsidRPr="00F54DA5">
        <w:rPr>
          <w:rFonts w:asciiTheme="majorHAnsi" w:hAnsiTheme="majorHAnsi" w:cstheme="majorHAnsi"/>
          <w:b/>
        </w:rPr>
        <w:t>revisión</w:t>
      </w:r>
      <w:r w:rsidRPr="00133C2A">
        <w:rPr>
          <w:rFonts w:asciiTheme="majorHAnsi" w:hAnsiTheme="majorHAnsi" w:cstheme="majorHAnsi"/>
        </w:rPr>
        <w:t>, que son compatibles con código existente.</w:t>
      </w:r>
    </w:p>
    <w:p w:rsidR="004321AF" w:rsidRDefault="00133C2A" w:rsidP="00030E8E">
      <w:pPr>
        <w:jc w:val="both"/>
        <w:rPr>
          <w:rFonts w:asciiTheme="majorHAnsi" w:hAnsiTheme="majorHAnsi" w:cstheme="majorHAnsi"/>
        </w:rPr>
      </w:pPr>
      <w:r w:rsidRPr="00133C2A">
        <w:rPr>
          <w:rFonts w:asciiTheme="majorHAnsi" w:hAnsiTheme="majorHAnsi" w:cstheme="majorHAnsi"/>
        </w:rPr>
        <w:t>Si por el contrario pasa</w:t>
      </w:r>
      <w:r w:rsidR="008F7076">
        <w:rPr>
          <w:rFonts w:asciiTheme="majorHAnsi" w:hAnsiTheme="majorHAnsi" w:cstheme="majorHAnsi"/>
        </w:rPr>
        <w:t xml:space="preserve"> de</w:t>
      </w:r>
      <w:r w:rsidRPr="00133C2A">
        <w:rPr>
          <w:rFonts w:asciiTheme="majorHAnsi" w:hAnsiTheme="majorHAnsi" w:cstheme="majorHAnsi"/>
        </w:rPr>
        <w:t xml:space="preserve"> la versión 1.4 a la versión 2.0, tendría que tener cuidado porque seguramente habría muchas cosas que dejarían de funcionar</w:t>
      </w:r>
      <w:r w:rsidR="008F7076">
        <w:rPr>
          <w:rFonts w:asciiTheme="majorHAnsi" w:hAnsiTheme="majorHAnsi" w:cstheme="majorHAnsi"/>
        </w:rPr>
        <w:t xml:space="preserve"> ya que se </w:t>
      </w:r>
      <w:r w:rsidRPr="00133C2A">
        <w:rPr>
          <w:rFonts w:asciiTheme="majorHAnsi" w:hAnsiTheme="majorHAnsi" w:cstheme="majorHAnsi"/>
        </w:rPr>
        <w:t xml:space="preserve">ha cambiado la </w:t>
      </w:r>
      <w:r w:rsidR="00F54DA5" w:rsidRPr="00F54DA5">
        <w:rPr>
          <w:rFonts w:asciiTheme="majorHAnsi" w:hAnsiTheme="majorHAnsi" w:cstheme="majorHAnsi"/>
          <w:b/>
        </w:rPr>
        <w:t>mayor</w:t>
      </w:r>
      <w:r w:rsidRPr="00133C2A">
        <w:rPr>
          <w:rFonts w:asciiTheme="majorHAnsi" w:hAnsiTheme="majorHAnsi" w:cstheme="majorHAnsi"/>
        </w:rPr>
        <w:t>.</w:t>
      </w:r>
    </w:p>
    <w:p w:rsidR="00133C2A" w:rsidRDefault="00133C2A">
      <w:pPr>
        <w:rPr>
          <w:rFonts w:asciiTheme="majorHAnsi" w:hAnsiTheme="majorHAnsi" w:cstheme="majorHAnsi"/>
        </w:rPr>
      </w:pPr>
    </w:p>
    <w:p w:rsidR="00030E8E" w:rsidRDefault="00030E8E" w:rsidP="00030E8E">
      <w:pPr>
        <w:pStyle w:val="Ttulo2"/>
        <w:rPr>
          <w:rFonts w:asciiTheme="majorHAnsi" w:hAnsiTheme="majorHAnsi" w:cstheme="majorHAnsi"/>
          <w:b/>
          <w:color w:val="262626" w:themeColor="text1" w:themeTint="D9"/>
        </w:rPr>
      </w:pPr>
      <w:r w:rsidRPr="00030E8E">
        <w:rPr>
          <w:rFonts w:asciiTheme="majorHAnsi" w:hAnsiTheme="majorHAnsi" w:cstheme="majorHAnsi"/>
          <w:b/>
          <w:color w:val="262626" w:themeColor="text1" w:themeTint="D9"/>
        </w:rPr>
        <w:t>Identificadores de estabilidad</w:t>
      </w:r>
    </w:p>
    <w:p w:rsidR="00030E8E" w:rsidRDefault="00030E8E" w:rsidP="00030E8E"/>
    <w:p w:rsidR="00030E8E" w:rsidRPr="001D5BC0" w:rsidRDefault="00030E8E" w:rsidP="007B03CD">
      <w:pPr>
        <w:jc w:val="both"/>
        <w:rPr>
          <w:rFonts w:asciiTheme="majorHAnsi" w:hAnsiTheme="majorHAnsi" w:cstheme="majorHAnsi"/>
        </w:rPr>
      </w:pPr>
      <w:r w:rsidRPr="001D5BC0">
        <w:rPr>
          <w:rFonts w:asciiTheme="majorHAnsi" w:hAnsiTheme="majorHAnsi" w:cstheme="majorHAnsi"/>
        </w:rPr>
        <w:t xml:space="preserve">Además de poder definir los cambios en tu código como </w:t>
      </w:r>
      <w:r w:rsidR="00F54DA5" w:rsidRPr="001D5BC0">
        <w:rPr>
          <w:rFonts w:asciiTheme="majorHAnsi" w:hAnsiTheme="majorHAnsi" w:cstheme="majorHAnsi"/>
          <w:b/>
        </w:rPr>
        <w:t>mayor</w:t>
      </w:r>
      <w:r w:rsidRPr="001D5BC0">
        <w:rPr>
          <w:rFonts w:asciiTheme="majorHAnsi" w:hAnsiTheme="majorHAnsi" w:cstheme="majorHAnsi"/>
        </w:rPr>
        <w:t xml:space="preserve">, </w:t>
      </w:r>
      <w:r w:rsidR="00F54DA5" w:rsidRPr="001D5BC0">
        <w:rPr>
          <w:rFonts w:asciiTheme="majorHAnsi" w:hAnsiTheme="majorHAnsi" w:cstheme="majorHAnsi"/>
          <w:b/>
        </w:rPr>
        <w:t>menor</w:t>
      </w:r>
      <w:r w:rsidRPr="001D5BC0">
        <w:rPr>
          <w:rFonts w:asciiTheme="majorHAnsi" w:hAnsiTheme="majorHAnsi" w:cstheme="majorHAnsi"/>
        </w:rPr>
        <w:t xml:space="preserve"> o </w:t>
      </w:r>
      <w:r w:rsidR="00F54DA5" w:rsidRPr="001D5BC0">
        <w:rPr>
          <w:rFonts w:asciiTheme="majorHAnsi" w:hAnsiTheme="majorHAnsi" w:cstheme="majorHAnsi"/>
          <w:b/>
        </w:rPr>
        <w:t>revisión</w:t>
      </w:r>
      <w:r w:rsidRPr="001D5BC0">
        <w:rPr>
          <w:rFonts w:asciiTheme="majorHAnsi" w:hAnsiTheme="majorHAnsi" w:cstheme="majorHAnsi"/>
        </w:rPr>
        <w:t>, existen además unos identificadores que ayudan a marcar versiones especificas que quieras diferenciar</w:t>
      </w:r>
      <w:r w:rsidR="007B03CD">
        <w:rPr>
          <w:rFonts w:asciiTheme="majorHAnsi" w:hAnsiTheme="majorHAnsi" w:cstheme="majorHAnsi"/>
        </w:rPr>
        <w:t>,</w:t>
      </w:r>
      <w:r w:rsidRPr="001D5BC0">
        <w:rPr>
          <w:rFonts w:asciiTheme="majorHAnsi" w:hAnsiTheme="majorHAnsi" w:cstheme="majorHAnsi"/>
        </w:rPr>
        <w:t xml:space="preserve"> ya que se utilizan para indicar la “estabilidad” de esa versión.</w:t>
      </w:r>
    </w:p>
    <w:p w:rsidR="00030E8E" w:rsidRPr="001D5BC0" w:rsidRDefault="00030E8E" w:rsidP="007B03CD">
      <w:pPr>
        <w:jc w:val="both"/>
        <w:rPr>
          <w:rFonts w:asciiTheme="majorHAnsi" w:hAnsiTheme="majorHAnsi" w:cstheme="majorHAnsi"/>
        </w:rPr>
      </w:pPr>
      <w:r w:rsidRPr="001D5BC0">
        <w:rPr>
          <w:rFonts w:asciiTheme="majorHAnsi" w:hAnsiTheme="majorHAnsi" w:cstheme="majorHAnsi"/>
        </w:rPr>
        <w:t xml:space="preserve">Por </w:t>
      </w:r>
      <w:r w:rsidR="00CB4BD6" w:rsidRPr="001D5BC0">
        <w:rPr>
          <w:rFonts w:asciiTheme="majorHAnsi" w:hAnsiTheme="majorHAnsi" w:cstheme="majorHAnsi"/>
        </w:rPr>
        <w:t>ejemplo,</w:t>
      </w:r>
      <w:r w:rsidRPr="001D5BC0">
        <w:rPr>
          <w:rFonts w:asciiTheme="majorHAnsi" w:hAnsiTheme="majorHAnsi" w:cstheme="majorHAnsi"/>
        </w:rPr>
        <w:t xml:space="preserve"> si tenemos la versión 1.4.6 de una aplicación y decides comenzar el desarrollo de la versión 2.0.0 (incluye </w:t>
      </w:r>
      <w:r w:rsidR="00CB4BD6" w:rsidRPr="001D5BC0">
        <w:rPr>
          <w:rFonts w:asciiTheme="majorHAnsi" w:hAnsiTheme="majorHAnsi" w:cstheme="majorHAnsi"/>
        </w:rPr>
        <w:t>cambios no compatibles</w:t>
      </w:r>
      <w:r w:rsidRPr="001D5BC0">
        <w:rPr>
          <w:rFonts w:asciiTheme="majorHAnsi" w:hAnsiTheme="majorHAnsi" w:cstheme="majorHAnsi"/>
        </w:rPr>
        <w:t xml:space="preserve"> con </w:t>
      </w:r>
      <w:r w:rsidR="00CB4BD6" w:rsidRPr="001D5BC0">
        <w:rPr>
          <w:rFonts w:asciiTheme="majorHAnsi" w:hAnsiTheme="majorHAnsi" w:cstheme="majorHAnsi"/>
        </w:rPr>
        <w:t>las versiones anteriores</w:t>
      </w:r>
      <w:r w:rsidRPr="001D5BC0">
        <w:rPr>
          <w:rFonts w:asciiTheme="majorHAnsi" w:hAnsiTheme="majorHAnsi" w:cstheme="majorHAnsi"/>
        </w:rPr>
        <w:t xml:space="preserve">), pero apenas estas </w:t>
      </w:r>
      <w:r w:rsidR="002D78DA" w:rsidRPr="001D5BC0">
        <w:rPr>
          <w:rFonts w:asciiTheme="majorHAnsi" w:hAnsiTheme="majorHAnsi" w:cstheme="majorHAnsi"/>
        </w:rPr>
        <w:t>comenzando,</w:t>
      </w:r>
      <w:r w:rsidRPr="001D5BC0">
        <w:rPr>
          <w:rFonts w:asciiTheme="majorHAnsi" w:hAnsiTheme="majorHAnsi" w:cstheme="majorHAnsi"/>
        </w:rPr>
        <w:t xml:space="preserve"> </w:t>
      </w:r>
      <w:r w:rsidR="00CB4BD6" w:rsidRPr="001D5BC0">
        <w:rPr>
          <w:rFonts w:asciiTheme="majorHAnsi" w:hAnsiTheme="majorHAnsi" w:cstheme="majorHAnsi"/>
        </w:rPr>
        <w:t>por tanto</w:t>
      </w:r>
      <w:r w:rsidR="002D78DA" w:rsidRPr="001D5BC0">
        <w:rPr>
          <w:rFonts w:asciiTheme="majorHAnsi" w:hAnsiTheme="majorHAnsi" w:cstheme="majorHAnsi"/>
        </w:rPr>
        <w:t xml:space="preserve">; </w:t>
      </w:r>
      <w:r w:rsidRPr="001D5BC0">
        <w:rPr>
          <w:rFonts w:asciiTheme="majorHAnsi" w:hAnsiTheme="majorHAnsi" w:cstheme="majorHAnsi"/>
        </w:rPr>
        <w:t xml:space="preserve">debes </w:t>
      </w:r>
      <w:r w:rsidR="00CB4BD6" w:rsidRPr="001D5BC0">
        <w:rPr>
          <w:rFonts w:asciiTheme="majorHAnsi" w:hAnsiTheme="majorHAnsi" w:cstheme="majorHAnsi"/>
        </w:rPr>
        <w:t>indicarles</w:t>
      </w:r>
      <w:r w:rsidRPr="001D5BC0">
        <w:rPr>
          <w:rFonts w:asciiTheme="majorHAnsi" w:hAnsiTheme="majorHAnsi" w:cstheme="majorHAnsi"/>
        </w:rPr>
        <w:t xml:space="preserve"> a tus usuarios la estabilidad de tu aplicación para que sepan que todavía estas en la etapa de desarrollo para esto </w:t>
      </w:r>
      <w:r w:rsidR="00CB4BD6" w:rsidRPr="001D5BC0">
        <w:rPr>
          <w:rFonts w:asciiTheme="majorHAnsi" w:hAnsiTheme="majorHAnsi" w:cstheme="majorHAnsi"/>
        </w:rPr>
        <w:t xml:space="preserve">se </w:t>
      </w:r>
      <w:r w:rsidR="002D78DA" w:rsidRPr="001D5BC0">
        <w:rPr>
          <w:rFonts w:asciiTheme="majorHAnsi" w:hAnsiTheme="majorHAnsi" w:cstheme="majorHAnsi"/>
        </w:rPr>
        <w:t xml:space="preserve">utilizan </w:t>
      </w:r>
      <w:r w:rsidR="00CB4BD6" w:rsidRPr="001D5BC0">
        <w:rPr>
          <w:rFonts w:asciiTheme="majorHAnsi" w:hAnsiTheme="majorHAnsi" w:cstheme="majorHAnsi"/>
        </w:rPr>
        <w:t>estos identificadores:</w:t>
      </w:r>
    </w:p>
    <w:p w:rsidR="00CB4BD6" w:rsidRPr="001D5BC0" w:rsidRDefault="00F54DA5" w:rsidP="00CB4BD6">
      <w:pPr>
        <w:pStyle w:val="Prrafodelista"/>
        <w:numPr>
          <w:ilvl w:val="0"/>
          <w:numId w:val="16"/>
        </w:numPr>
        <w:rPr>
          <w:rFonts w:asciiTheme="majorHAnsi" w:hAnsiTheme="majorHAnsi" w:cstheme="majorHAnsi"/>
        </w:rPr>
      </w:pPr>
      <w:proofErr w:type="spellStart"/>
      <w:r w:rsidRPr="001D5BC0">
        <w:rPr>
          <w:rFonts w:asciiTheme="majorHAnsi" w:hAnsiTheme="majorHAnsi" w:cstheme="majorHAnsi"/>
          <w:b/>
        </w:rPr>
        <w:t>a</w:t>
      </w:r>
      <w:r w:rsidR="00CB4BD6" w:rsidRPr="001D5BC0">
        <w:rPr>
          <w:rFonts w:asciiTheme="majorHAnsi" w:hAnsiTheme="majorHAnsi" w:cstheme="majorHAnsi"/>
          <w:b/>
        </w:rPr>
        <w:t>lpha</w:t>
      </w:r>
      <w:proofErr w:type="spellEnd"/>
      <w:r w:rsidR="00CB4BD6" w:rsidRPr="001D5BC0">
        <w:rPr>
          <w:rFonts w:asciiTheme="majorHAnsi" w:hAnsiTheme="majorHAnsi" w:cstheme="majorHAnsi"/>
          <w:b/>
        </w:rPr>
        <w:t>:</w:t>
      </w:r>
      <w:r w:rsidR="00CB4BD6" w:rsidRPr="001D5BC0">
        <w:rPr>
          <w:rFonts w:asciiTheme="majorHAnsi" w:hAnsiTheme="majorHAnsi" w:cstheme="majorHAnsi"/>
        </w:rPr>
        <w:t xml:space="preserve"> se encuentra en etapa de desarrollo no es estable</w:t>
      </w:r>
      <w:r w:rsidR="002D78DA" w:rsidRPr="001D5BC0">
        <w:rPr>
          <w:rFonts w:asciiTheme="majorHAnsi" w:hAnsiTheme="majorHAnsi" w:cstheme="majorHAnsi"/>
        </w:rPr>
        <w:t>. Ejemplo: 2.0.0-alpha</w:t>
      </w:r>
    </w:p>
    <w:p w:rsidR="00CB4BD6" w:rsidRPr="001D5BC0" w:rsidRDefault="00F54DA5" w:rsidP="00CB4BD6">
      <w:pPr>
        <w:pStyle w:val="Prrafodelista"/>
        <w:numPr>
          <w:ilvl w:val="0"/>
          <w:numId w:val="16"/>
        </w:numPr>
        <w:rPr>
          <w:rFonts w:asciiTheme="majorHAnsi" w:hAnsiTheme="majorHAnsi" w:cstheme="majorHAnsi"/>
        </w:rPr>
      </w:pPr>
      <w:r w:rsidRPr="001D5BC0">
        <w:rPr>
          <w:rFonts w:asciiTheme="majorHAnsi" w:hAnsiTheme="majorHAnsi" w:cstheme="majorHAnsi"/>
          <w:b/>
        </w:rPr>
        <w:t>b</w:t>
      </w:r>
      <w:r w:rsidR="00CB4BD6" w:rsidRPr="001D5BC0">
        <w:rPr>
          <w:rFonts w:asciiTheme="majorHAnsi" w:hAnsiTheme="majorHAnsi" w:cstheme="majorHAnsi"/>
          <w:b/>
        </w:rPr>
        <w:t>eta:</w:t>
      </w:r>
      <w:r w:rsidR="00CB4BD6" w:rsidRPr="001D5BC0">
        <w:rPr>
          <w:rFonts w:asciiTheme="majorHAnsi" w:hAnsiTheme="majorHAnsi" w:cstheme="majorHAnsi"/>
        </w:rPr>
        <w:t xml:space="preserve"> se encuentra como una posible candidata a ser liberada</w:t>
      </w:r>
      <w:r w:rsidR="002D78DA" w:rsidRPr="001D5BC0">
        <w:rPr>
          <w:rFonts w:asciiTheme="majorHAnsi" w:hAnsiTheme="majorHAnsi" w:cstheme="majorHAnsi"/>
        </w:rPr>
        <w:t>. Ejemplo: 2.0.0-beta</w:t>
      </w:r>
    </w:p>
    <w:p w:rsidR="00CB4BD6" w:rsidRPr="001D5BC0" w:rsidRDefault="00F54DA5" w:rsidP="00CB4BD6">
      <w:pPr>
        <w:pStyle w:val="Prrafodelista"/>
        <w:numPr>
          <w:ilvl w:val="0"/>
          <w:numId w:val="16"/>
        </w:numPr>
        <w:rPr>
          <w:rFonts w:asciiTheme="majorHAnsi" w:hAnsiTheme="majorHAnsi" w:cstheme="majorHAnsi"/>
        </w:rPr>
      </w:pPr>
      <w:proofErr w:type="spellStart"/>
      <w:r w:rsidRPr="001D5BC0">
        <w:rPr>
          <w:rFonts w:asciiTheme="majorHAnsi" w:hAnsiTheme="majorHAnsi" w:cstheme="majorHAnsi"/>
          <w:b/>
        </w:rPr>
        <w:t>rc</w:t>
      </w:r>
      <w:proofErr w:type="spellEnd"/>
      <w:r w:rsidR="002D78DA" w:rsidRPr="001D5BC0">
        <w:rPr>
          <w:rFonts w:asciiTheme="majorHAnsi" w:hAnsiTheme="majorHAnsi" w:cstheme="majorHAnsi"/>
          <w:b/>
        </w:rPr>
        <w:t xml:space="preserve"> (</w:t>
      </w:r>
      <w:proofErr w:type="spellStart"/>
      <w:r w:rsidR="002D78DA" w:rsidRPr="001D5BC0">
        <w:rPr>
          <w:rFonts w:asciiTheme="majorHAnsi" w:hAnsiTheme="majorHAnsi" w:cstheme="majorHAnsi"/>
          <w:b/>
        </w:rPr>
        <w:t>R</w:t>
      </w:r>
      <w:r w:rsidR="00CB4BD6" w:rsidRPr="001D5BC0">
        <w:rPr>
          <w:rFonts w:asciiTheme="majorHAnsi" w:hAnsiTheme="majorHAnsi" w:cstheme="majorHAnsi"/>
          <w:b/>
        </w:rPr>
        <w:t>el</w:t>
      </w:r>
      <w:r w:rsidR="002D78DA" w:rsidRPr="001D5BC0">
        <w:rPr>
          <w:rFonts w:asciiTheme="majorHAnsi" w:hAnsiTheme="majorHAnsi" w:cstheme="majorHAnsi"/>
          <w:b/>
        </w:rPr>
        <w:t>e</w:t>
      </w:r>
      <w:r w:rsidR="00CB4BD6" w:rsidRPr="001D5BC0">
        <w:rPr>
          <w:rFonts w:asciiTheme="majorHAnsi" w:hAnsiTheme="majorHAnsi" w:cstheme="majorHAnsi"/>
          <w:b/>
        </w:rPr>
        <w:t>ase</w:t>
      </w:r>
      <w:proofErr w:type="spellEnd"/>
      <w:r w:rsidR="00CB4BD6" w:rsidRPr="001D5BC0">
        <w:rPr>
          <w:rFonts w:asciiTheme="majorHAnsi" w:hAnsiTheme="majorHAnsi" w:cstheme="majorHAnsi"/>
          <w:b/>
        </w:rPr>
        <w:t xml:space="preserve"> </w:t>
      </w:r>
      <w:proofErr w:type="spellStart"/>
      <w:r w:rsidR="002D78DA" w:rsidRPr="001D5BC0">
        <w:rPr>
          <w:rFonts w:asciiTheme="majorHAnsi" w:hAnsiTheme="majorHAnsi" w:cstheme="majorHAnsi"/>
          <w:b/>
        </w:rPr>
        <w:t>C</w:t>
      </w:r>
      <w:r w:rsidR="00CB4BD6" w:rsidRPr="001D5BC0">
        <w:rPr>
          <w:rFonts w:asciiTheme="majorHAnsi" w:hAnsiTheme="majorHAnsi" w:cstheme="majorHAnsi"/>
          <w:b/>
        </w:rPr>
        <w:t>andidate</w:t>
      </w:r>
      <w:proofErr w:type="spellEnd"/>
      <w:r w:rsidR="002D78DA" w:rsidRPr="001D5BC0">
        <w:rPr>
          <w:rFonts w:asciiTheme="majorHAnsi" w:hAnsiTheme="majorHAnsi" w:cstheme="majorHAnsi"/>
          <w:b/>
        </w:rPr>
        <w:t>):</w:t>
      </w:r>
      <w:r w:rsidR="002D78DA" w:rsidRPr="001D5BC0">
        <w:rPr>
          <w:rFonts w:asciiTheme="majorHAnsi" w:hAnsiTheme="majorHAnsi" w:cstheme="majorHAnsi"/>
        </w:rPr>
        <w:t xml:space="preserve"> candidata a liberación el cual lleva un número de versión, mientras es liberada. Ejemplo 2.0.0-rc2 (versión 2).</w:t>
      </w:r>
    </w:p>
    <w:p w:rsidR="00CB4BD6" w:rsidRDefault="00CB4BD6" w:rsidP="002D78DA"/>
    <w:p w:rsidR="00030E8E" w:rsidRPr="0022011A" w:rsidRDefault="0022011A" w:rsidP="0022011A">
      <w:pPr>
        <w:pStyle w:val="Ttulo2"/>
        <w:rPr>
          <w:rFonts w:asciiTheme="majorHAnsi" w:hAnsiTheme="majorHAnsi" w:cstheme="majorHAnsi"/>
          <w:b/>
          <w:color w:val="262626" w:themeColor="text1" w:themeTint="D9"/>
        </w:rPr>
      </w:pPr>
      <w:r w:rsidRPr="0022011A">
        <w:rPr>
          <w:rFonts w:asciiTheme="majorHAnsi" w:hAnsiTheme="majorHAnsi" w:cstheme="majorHAnsi"/>
          <w:b/>
          <w:color w:val="262626" w:themeColor="text1" w:themeTint="D9"/>
        </w:rPr>
        <w:t>Opciones adicionales</w:t>
      </w:r>
    </w:p>
    <w:p w:rsidR="0022011A" w:rsidRDefault="0022011A" w:rsidP="00030E8E"/>
    <w:p w:rsidR="0022011A" w:rsidRPr="007B03CD" w:rsidRDefault="0022011A" w:rsidP="00030E8E">
      <w:pPr>
        <w:rPr>
          <w:rFonts w:asciiTheme="majorHAnsi" w:hAnsiTheme="majorHAnsi" w:cstheme="majorHAnsi"/>
        </w:rPr>
      </w:pPr>
      <w:r w:rsidRPr="007B03CD">
        <w:rPr>
          <w:rFonts w:asciiTheme="majorHAnsi" w:hAnsiTheme="majorHAnsi" w:cstheme="majorHAnsi"/>
        </w:rPr>
        <w:t>Además, en de todo lo que se ha mencionado en el desarrollo de software de grandes aplicaciones como video juegos y sistemas operativos es importante considerar el en versionamiento</w:t>
      </w:r>
      <w:r w:rsidR="007B03CD">
        <w:rPr>
          <w:rFonts w:asciiTheme="majorHAnsi" w:hAnsiTheme="majorHAnsi" w:cstheme="majorHAnsi"/>
        </w:rPr>
        <w:t>,</w:t>
      </w:r>
      <w:r w:rsidRPr="007B03CD">
        <w:rPr>
          <w:rFonts w:asciiTheme="majorHAnsi" w:hAnsiTheme="majorHAnsi" w:cstheme="majorHAnsi"/>
        </w:rPr>
        <w:t xml:space="preserve"> los parches o fechas de lanzamientos, dependiendo del caso. Para estos podemos agregar un número más el versionamiento, por ejemplo:</w:t>
      </w:r>
    </w:p>
    <w:p w:rsidR="0022011A" w:rsidRDefault="0022011A" w:rsidP="00030E8E"/>
    <w:p w:rsidR="0022011A" w:rsidRPr="0022011A" w:rsidRDefault="0022011A" w:rsidP="0022011A">
      <w:pPr>
        <w:pStyle w:val="Ttulo4"/>
        <w:rPr>
          <w:color w:val="000000" w:themeColor="text1"/>
        </w:rPr>
      </w:pPr>
      <w:r w:rsidRPr="0022011A">
        <w:rPr>
          <w:color w:val="000000" w:themeColor="text1"/>
        </w:rPr>
        <w:t>Versión de parche:</w:t>
      </w:r>
    </w:p>
    <w:p w:rsidR="0022011A" w:rsidRPr="007B03CD" w:rsidRDefault="00976D5C" w:rsidP="007B03CD">
      <w:pPr>
        <w:jc w:val="both"/>
        <w:rPr>
          <w:rFonts w:asciiTheme="majorHAnsi" w:hAnsiTheme="majorHAnsi" w:cstheme="majorHAnsi"/>
        </w:rPr>
      </w:pPr>
      <w:r w:rsidRPr="007B03CD">
        <w:rPr>
          <w:rFonts w:asciiTheme="majorHAnsi" w:hAnsiTheme="majorHAnsi" w:cstheme="majorHAnsi"/>
        </w:rPr>
        <w:t>Si considera importante el manejo y control de los parches puede agregar un número adicional a la estructura pasando de X.Y.Z a X.Y.Z.P donde “P” sería el número de parche, además puede utilizar una letra “p” para indicar que es un parche. Por ejemplo: 1.2.5.2 / 02.03.03.01 / 1.25.4.p2</w:t>
      </w:r>
    </w:p>
    <w:p w:rsidR="00976D5C" w:rsidRDefault="00976D5C" w:rsidP="00030E8E"/>
    <w:p w:rsidR="00976D5C" w:rsidRPr="00976D5C" w:rsidRDefault="00976D5C" w:rsidP="00976D5C">
      <w:pPr>
        <w:pStyle w:val="Ttulo4"/>
        <w:rPr>
          <w:color w:val="000000" w:themeColor="text1"/>
        </w:rPr>
      </w:pPr>
      <w:r w:rsidRPr="00976D5C">
        <w:rPr>
          <w:color w:val="000000" w:themeColor="text1"/>
        </w:rPr>
        <w:t>Versión por fecha</w:t>
      </w:r>
    </w:p>
    <w:p w:rsidR="00976D5C" w:rsidRPr="007B03CD" w:rsidRDefault="00976D5C" w:rsidP="007B03CD">
      <w:pPr>
        <w:jc w:val="both"/>
        <w:rPr>
          <w:rFonts w:asciiTheme="majorHAnsi" w:hAnsiTheme="majorHAnsi" w:cstheme="majorHAnsi"/>
        </w:rPr>
      </w:pPr>
      <w:r w:rsidRPr="007B03CD">
        <w:rPr>
          <w:rFonts w:asciiTheme="majorHAnsi" w:hAnsiTheme="majorHAnsi" w:cstheme="majorHAnsi"/>
        </w:rPr>
        <w:t xml:space="preserve">Si considera importante el manejo y control de las fechas de liberación de su aplicación podemos adicionar la fecha al versionamiento. En este caso </w:t>
      </w:r>
      <w:r w:rsidR="00AA495F" w:rsidRPr="007B03CD">
        <w:rPr>
          <w:rFonts w:asciiTheme="majorHAnsi" w:hAnsiTheme="majorHAnsi" w:cstheme="majorHAnsi"/>
        </w:rPr>
        <w:t xml:space="preserve">el formato y el orden puede variar dependiendo de las necesidades, por ejemplo puede querer utilizar los cuatro dígitos del año (2019, 2010, …) o solo dos dígitos (19, 10, …), puede querer utilizar el año de primero, luego el mes y día </w:t>
      </w:r>
      <w:proofErr w:type="spellStart"/>
      <w:r w:rsidR="007B03CD">
        <w:rPr>
          <w:rFonts w:asciiTheme="majorHAnsi" w:hAnsiTheme="majorHAnsi" w:cstheme="majorHAnsi"/>
        </w:rPr>
        <w:t>ó</w:t>
      </w:r>
      <w:proofErr w:type="spellEnd"/>
      <w:r w:rsidR="00AA495F" w:rsidRPr="007B03CD">
        <w:rPr>
          <w:rFonts w:asciiTheme="majorHAnsi" w:hAnsiTheme="majorHAnsi" w:cstheme="majorHAnsi"/>
        </w:rPr>
        <w:t xml:space="preserve"> día, mes y año, pero todo va depender de sus necesidades, como adicional el desarrollo de un software siempre requiere bastante tiempo invertido por lo que si es necesario utilizar las fecha dentro del versionamiento le recomendamos utilizar el año de primero.</w:t>
      </w:r>
    </w:p>
    <w:p w:rsidR="00976D5C" w:rsidRDefault="00976D5C" w:rsidP="00030E8E"/>
    <w:p w:rsidR="00133C2A" w:rsidRPr="007B03CD" w:rsidRDefault="00133C2A" w:rsidP="00133C2A">
      <w:pPr>
        <w:pStyle w:val="Ttulo1"/>
        <w:numPr>
          <w:ilvl w:val="0"/>
          <w:numId w:val="3"/>
        </w:numPr>
        <w:tabs>
          <w:tab w:val="left" w:pos="142"/>
        </w:tabs>
        <w:ind w:left="0" w:hanging="283"/>
        <w:rPr>
          <w:rFonts w:asciiTheme="majorHAnsi" w:hAnsiTheme="majorHAnsi" w:cstheme="majorHAnsi"/>
          <w:b/>
          <w:color w:val="262626" w:themeColor="text1" w:themeTint="D9"/>
          <w:sz w:val="28"/>
        </w:rPr>
      </w:pPr>
      <w:r w:rsidRPr="007B03CD">
        <w:rPr>
          <w:rFonts w:asciiTheme="majorHAnsi" w:hAnsiTheme="majorHAnsi" w:cstheme="majorHAnsi"/>
          <w:b/>
          <w:color w:val="262626" w:themeColor="text1" w:themeTint="D9"/>
          <w:sz w:val="28"/>
        </w:rPr>
        <w:t xml:space="preserve">Capítulo II: </w:t>
      </w:r>
      <w:r w:rsidR="00AA495F" w:rsidRPr="007B03CD">
        <w:rPr>
          <w:rFonts w:asciiTheme="majorHAnsi" w:hAnsiTheme="majorHAnsi" w:cstheme="majorHAnsi"/>
          <w:b/>
          <w:color w:val="262626" w:themeColor="text1" w:themeTint="D9"/>
          <w:sz w:val="28"/>
        </w:rPr>
        <w:t>Especificación de Versionamiento Semántico UGIT-SIUA</w:t>
      </w:r>
    </w:p>
    <w:p w:rsidR="00133C2A" w:rsidRDefault="00133C2A" w:rsidP="00133C2A"/>
    <w:p w:rsidR="00206578" w:rsidRPr="007B03CD" w:rsidRDefault="00206578" w:rsidP="00CB4BD6">
      <w:pPr>
        <w:pStyle w:val="Prrafodelista"/>
        <w:numPr>
          <w:ilvl w:val="0"/>
          <w:numId w:val="17"/>
        </w:numPr>
        <w:rPr>
          <w:rFonts w:asciiTheme="majorHAnsi" w:hAnsiTheme="majorHAnsi" w:cstheme="majorHAnsi"/>
        </w:rPr>
      </w:pPr>
      <w:r w:rsidRPr="007B03CD">
        <w:rPr>
          <w:rFonts w:asciiTheme="majorHAnsi" w:hAnsiTheme="majorHAnsi" w:cstheme="majorHAnsi"/>
        </w:rPr>
        <w:t>Cualquier software desarrollado o implementado dentro de la SIUA, por el personal de la UGIT, personal interno o externo a la SIUA debe señalar el uso de este documento como estándar oficial de versionamiento a través de los mecanismos:</w:t>
      </w:r>
    </w:p>
    <w:p w:rsidR="00206578" w:rsidRPr="007B03CD" w:rsidRDefault="00206578" w:rsidP="00206578">
      <w:pPr>
        <w:pStyle w:val="Prrafodelista"/>
        <w:numPr>
          <w:ilvl w:val="1"/>
          <w:numId w:val="17"/>
        </w:numPr>
        <w:rPr>
          <w:rFonts w:asciiTheme="majorHAnsi" w:hAnsiTheme="majorHAnsi" w:cstheme="majorHAnsi"/>
        </w:rPr>
      </w:pPr>
      <w:r w:rsidRPr="007B03CD">
        <w:rPr>
          <w:rFonts w:asciiTheme="majorHAnsi" w:hAnsiTheme="majorHAnsi" w:cstheme="majorHAnsi"/>
        </w:rPr>
        <w:t xml:space="preserve">Enlace público </w:t>
      </w:r>
      <w:r w:rsidR="00DD3BBC" w:rsidRPr="007B03CD">
        <w:rPr>
          <w:rFonts w:asciiTheme="majorHAnsi" w:hAnsiTheme="majorHAnsi" w:cstheme="majorHAnsi"/>
        </w:rPr>
        <w:t>https://ugit.siua.ac.cr/?page_id=756</w:t>
      </w:r>
    </w:p>
    <w:p w:rsidR="00206578" w:rsidRPr="007B03CD" w:rsidRDefault="00206578" w:rsidP="00206578">
      <w:pPr>
        <w:pStyle w:val="Prrafodelista"/>
        <w:numPr>
          <w:ilvl w:val="1"/>
          <w:numId w:val="17"/>
        </w:numPr>
        <w:rPr>
          <w:rFonts w:asciiTheme="majorHAnsi" w:hAnsiTheme="majorHAnsi" w:cstheme="majorHAnsi"/>
        </w:rPr>
      </w:pPr>
      <w:r w:rsidRPr="007B03CD">
        <w:rPr>
          <w:rFonts w:asciiTheme="majorHAnsi" w:hAnsiTheme="majorHAnsi" w:cstheme="majorHAnsi"/>
        </w:rPr>
        <w:t>O plasm</w:t>
      </w:r>
      <w:r w:rsidR="002F160E">
        <w:rPr>
          <w:rFonts w:asciiTheme="majorHAnsi" w:hAnsiTheme="majorHAnsi" w:cstheme="majorHAnsi"/>
        </w:rPr>
        <w:t>arlo</w:t>
      </w:r>
      <w:r w:rsidRPr="007B03CD">
        <w:rPr>
          <w:rFonts w:asciiTheme="majorHAnsi" w:hAnsiTheme="majorHAnsi" w:cstheme="majorHAnsi"/>
        </w:rPr>
        <w:t xml:space="preserve"> directamente dentro del código</w:t>
      </w:r>
    </w:p>
    <w:p w:rsidR="00CB4BD6" w:rsidRPr="007B03CD" w:rsidRDefault="00CB4BD6" w:rsidP="00CB4BD6">
      <w:pPr>
        <w:pStyle w:val="Prrafodelista"/>
        <w:numPr>
          <w:ilvl w:val="0"/>
          <w:numId w:val="17"/>
        </w:numPr>
        <w:rPr>
          <w:rFonts w:asciiTheme="majorHAnsi" w:hAnsiTheme="majorHAnsi" w:cstheme="majorHAnsi"/>
        </w:rPr>
      </w:pPr>
      <w:r w:rsidRPr="007B03CD">
        <w:rPr>
          <w:rFonts w:asciiTheme="majorHAnsi" w:hAnsiTheme="majorHAnsi" w:cstheme="majorHAnsi"/>
        </w:rPr>
        <w:t>El versionamiento de una versión de software será identificada por tres dígitos</w:t>
      </w:r>
      <w:r w:rsidR="00206578" w:rsidRPr="007B03CD">
        <w:rPr>
          <w:rFonts w:asciiTheme="majorHAnsi" w:hAnsiTheme="majorHAnsi" w:cstheme="majorHAnsi"/>
        </w:rPr>
        <w:t xml:space="preserve"> enteros no negativos</w:t>
      </w:r>
      <w:r w:rsidRPr="007B03CD">
        <w:rPr>
          <w:rFonts w:asciiTheme="majorHAnsi" w:hAnsiTheme="majorHAnsi" w:cstheme="majorHAnsi"/>
        </w:rPr>
        <w:t>, siguiendo el patrón X.Y.Z, donde:</w:t>
      </w:r>
    </w:p>
    <w:tbl>
      <w:tblPr>
        <w:tblStyle w:val="Lined-Accent1"/>
        <w:tblW w:w="0" w:type="auto"/>
        <w:tblLook w:val="04A0" w:firstRow="1" w:lastRow="0" w:firstColumn="1" w:lastColumn="0" w:noHBand="0" w:noVBand="1"/>
      </w:tblPr>
      <w:tblGrid>
        <w:gridCol w:w="903"/>
        <w:gridCol w:w="1791"/>
        <w:gridCol w:w="3260"/>
        <w:gridCol w:w="2884"/>
      </w:tblGrid>
      <w:tr w:rsidR="00C12602" w:rsidTr="00C12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dxa"/>
          </w:tcPr>
          <w:p w:rsidR="00206578" w:rsidRDefault="00C12602" w:rsidP="00C12602">
            <w:pPr>
              <w:pBdr>
                <w:top w:val="none" w:sz="0" w:space="0" w:color="auto"/>
                <w:left w:val="none" w:sz="0" w:space="0" w:color="auto"/>
                <w:bottom w:val="none" w:sz="0" w:space="0" w:color="auto"/>
                <w:right w:val="none" w:sz="0" w:space="0" w:color="auto"/>
                <w:between w:val="none" w:sz="0" w:space="0" w:color="auto"/>
              </w:pBdr>
              <w:jc w:val="center"/>
            </w:pPr>
            <w:r>
              <w:t>Clave</w:t>
            </w:r>
          </w:p>
        </w:tc>
        <w:tc>
          <w:tcPr>
            <w:tcW w:w="1791" w:type="dxa"/>
          </w:tcPr>
          <w:p w:rsidR="00206578" w:rsidRDefault="00C12602" w:rsidP="00206578">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pPr>
            <w:r>
              <w:t>Nombre</w:t>
            </w:r>
          </w:p>
        </w:tc>
        <w:tc>
          <w:tcPr>
            <w:tcW w:w="3260" w:type="dxa"/>
          </w:tcPr>
          <w:p w:rsidR="00206578" w:rsidRDefault="00C12602" w:rsidP="00206578">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pPr>
            <w:r>
              <w:t>¿Cuándo?</w:t>
            </w:r>
          </w:p>
        </w:tc>
        <w:tc>
          <w:tcPr>
            <w:tcW w:w="2884" w:type="dxa"/>
          </w:tcPr>
          <w:p w:rsidR="00206578" w:rsidRDefault="00C12602" w:rsidP="00206578">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pPr>
            <w:r>
              <w:t>Ejemplos</w:t>
            </w:r>
          </w:p>
        </w:tc>
      </w:tr>
      <w:tr w:rsidR="00C12602" w:rsidTr="00C12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dxa"/>
          </w:tcPr>
          <w:p w:rsidR="00206578" w:rsidRDefault="00206578" w:rsidP="00C12602">
            <w:pPr>
              <w:pBdr>
                <w:top w:val="none" w:sz="0" w:space="0" w:color="auto"/>
                <w:left w:val="none" w:sz="0" w:space="0" w:color="auto"/>
                <w:bottom w:val="none" w:sz="0" w:space="0" w:color="auto"/>
                <w:right w:val="none" w:sz="0" w:space="0" w:color="auto"/>
                <w:between w:val="none" w:sz="0" w:space="0" w:color="auto"/>
              </w:pBdr>
              <w:jc w:val="center"/>
            </w:pPr>
            <w:r>
              <w:t>X</w:t>
            </w:r>
          </w:p>
        </w:tc>
        <w:tc>
          <w:tcPr>
            <w:tcW w:w="1791" w:type="dxa"/>
          </w:tcPr>
          <w:p w:rsidR="00206578" w:rsidRDefault="00206578" w:rsidP="002F160E">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r w:rsidRPr="00206578">
              <w:rPr>
                <w:b/>
              </w:rPr>
              <w:t>Mayor:</w:t>
            </w:r>
            <w:r>
              <w:t xml:space="preserve"> representa un cambio grande en el software.</w:t>
            </w:r>
          </w:p>
        </w:tc>
        <w:tc>
          <w:tcPr>
            <w:tcW w:w="3260" w:type="dxa"/>
          </w:tcPr>
          <w:p w:rsidR="00206578" w:rsidRDefault="00D42305" w:rsidP="00206578">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r w:rsidRPr="00D42305">
              <w:t>La versión mayor X (</w:t>
            </w:r>
            <w:proofErr w:type="spellStart"/>
            <w:r w:rsidRPr="00D42305">
              <w:t>X.y.z</w:t>
            </w:r>
            <w:proofErr w:type="spellEnd"/>
            <w:r w:rsidRPr="00D42305">
              <w:t xml:space="preserve"> | X &gt; 0) DEBE ser incrementada si cualquier cambio no compatible con la versión anterior es introducido a la aplicación. PUEDE incluir cambios de nivel menor y/o revisión. Las versiones revisión y menor DEBEN ser reseteadas a 0 cuando se incrementa la versión mayor.</w:t>
            </w:r>
          </w:p>
        </w:tc>
        <w:tc>
          <w:tcPr>
            <w:tcW w:w="2884" w:type="dxa"/>
          </w:tcPr>
          <w:p w:rsidR="00C12602" w:rsidRDefault="00C12602" w:rsidP="00C12602">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r w:rsidRPr="00206578">
              <w:rPr>
                <w:b/>
              </w:rPr>
              <w:t>i.</w:t>
            </w:r>
            <w:r>
              <w:t xml:space="preserve"> Se </w:t>
            </w:r>
            <w:r w:rsidR="002F160E">
              <w:t>eliminan</w:t>
            </w:r>
            <w:r>
              <w:t xml:space="preserve"> funcionalidades.</w:t>
            </w:r>
          </w:p>
          <w:p w:rsidR="00C12602" w:rsidRDefault="00C12602" w:rsidP="00C12602">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proofErr w:type="spellStart"/>
            <w:r w:rsidRPr="00206578">
              <w:rPr>
                <w:b/>
              </w:rPr>
              <w:t>ii</w:t>
            </w:r>
            <w:proofErr w:type="spellEnd"/>
            <w:r w:rsidRPr="00206578">
              <w:rPr>
                <w:b/>
              </w:rPr>
              <w:t>.</w:t>
            </w:r>
            <w:r>
              <w:t xml:space="preserve"> Se modifica el funcionamiento de funciones que hacen incompatibles</w:t>
            </w:r>
            <w:r w:rsidR="002F160E">
              <w:t xml:space="preserve"> con</w:t>
            </w:r>
            <w:r>
              <w:t xml:space="preserve"> las versiones anteriores.</w:t>
            </w:r>
          </w:p>
          <w:p w:rsidR="00206578" w:rsidRDefault="00C12602" w:rsidP="00C12602">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proofErr w:type="spellStart"/>
            <w:r w:rsidRPr="00206578">
              <w:rPr>
                <w:b/>
              </w:rPr>
              <w:t>iii</w:t>
            </w:r>
            <w:proofErr w:type="spellEnd"/>
            <w:r w:rsidRPr="00206578">
              <w:rPr>
                <w:b/>
              </w:rPr>
              <w:t>.</w:t>
            </w:r>
            <w:r>
              <w:t xml:space="preserve"> Se marca como obsoleto funcionalidades principales.</w:t>
            </w:r>
          </w:p>
        </w:tc>
      </w:tr>
      <w:tr w:rsidR="00C12602" w:rsidTr="00C126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dxa"/>
          </w:tcPr>
          <w:p w:rsidR="00206578" w:rsidRDefault="00206578" w:rsidP="00C12602">
            <w:pPr>
              <w:pBdr>
                <w:top w:val="none" w:sz="0" w:space="0" w:color="auto"/>
                <w:left w:val="none" w:sz="0" w:space="0" w:color="auto"/>
                <w:bottom w:val="none" w:sz="0" w:space="0" w:color="auto"/>
                <w:right w:val="none" w:sz="0" w:space="0" w:color="auto"/>
                <w:between w:val="none" w:sz="0" w:space="0" w:color="auto"/>
              </w:pBdr>
              <w:jc w:val="center"/>
            </w:pPr>
            <w:r>
              <w:t>Y</w:t>
            </w:r>
          </w:p>
        </w:tc>
        <w:tc>
          <w:tcPr>
            <w:tcW w:w="1791" w:type="dxa"/>
          </w:tcPr>
          <w:p w:rsidR="00206578" w:rsidRDefault="00206578" w:rsidP="002F160E">
            <w:pPr>
              <w:pBdr>
                <w:top w:val="none" w:sz="0" w:space="0" w:color="auto"/>
                <w:left w:val="none" w:sz="0" w:space="0" w:color="auto"/>
                <w:bottom w:val="none" w:sz="0" w:space="0" w:color="auto"/>
                <w:right w:val="none" w:sz="0" w:space="0" w:color="auto"/>
                <w:between w:val="none" w:sz="0" w:space="0" w:color="auto"/>
              </w:pBdr>
              <w:jc w:val="both"/>
              <w:cnfStyle w:val="000000010000" w:firstRow="0" w:lastRow="0" w:firstColumn="0" w:lastColumn="0" w:oddVBand="0" w:evenVBand="0" w:oddHBand="0" w:evenHBand="1" w:firstRowFirstColumn="0" w:firstRowLastColumn="0" w:lastRowFirstColumn="0" w:lastRowLastColumn="0"/>
            </w:pPr>
            <w:r w:rsidRPr="00206578">
              <w:rPr>
                <w:b/>
              </w:rPr>
              <w:t>Menor:</w:t>
            </w:r>
            <w:r>
              <w:t xml:space="preserve"> representa un </w:t>
            </w:r>
            <w:r>
              <w:lastRenderedPageBreak/>
              <w:t>cambio menor compatible con versiones anteriores</w:t>
            </w:r>
          </w:p>
        </w:tc>
        <w:tc>
          <w:tcPr>
            <w:tcW w:w="3260" w:type="dxa"/>
          </w:tcPr>
          <w:p w:rsidR="00206578" w:rsidRDefault="00387171" w:rsidP="00387171">
            <w:pPr>
              <w:pBdr>
                <w:top w:val="none" w:sz="0" w:space="0" w:color="auto"/>
                <w:left w:val="none" w:sz="0" w:space="0" w:color="auto"/>
                <w:bottom w:val="none" w:sz="0" w:space="0" w:color="auto"/>
                <w:right w:val="none" w:sz="0" w:space="0" w:color="auto"/>
                <w:between w:val="none" w:sz="0" w:space="0" w:color="auto"/>
              </w:pBdr>
              <w:jc w:val="both"/>
              <w:cnfStyle w:val="000000010000" w:firstRow="0" w:lastRow="0" w:firstColumn="0" w:lastColumn="0" w:oddVBand="0" w:evenVBand="0" w:oddHBand="0" w:evenHBand="1" w:firstRowFirstColumn="0" w:firstRowLastColumn="0" w:lastRowFirstColumn="0" w:lastRowLastColumn="0"/>
            </w:pPr>
            <w:r w:rsidRPr="00387171">
              <w:lastRenderedPageBreak/>
              <w:t>La versión menor Y (</w:t>
            </w:r>
            <w:proofErr w:type="spellStart"/>
            <w:r w:rsidRPr="00387171">
              <w:t>x.Y.z</w:t>
            </w:r>
            <w:proofErr w:type="spellEnd"/>
            <w:r w:rsidRPr="00387171">
              <w:t xml:space="preserve"> | x &gt; 0) DEBE ser incrementada </w:t>
            </w:r>
            <w:r w:rsidRPr="00387171">
              <w:lastRenderedPageBreak/>
              <w:t>si se introduce una nueva funcionalidad compatible con la versión anterior. Se DEBE incrementar si cualquier funcionalidad de la aplicación es marcada como obsoleta. PUEDE ser incrementada si se agrega funcionalidad o arreglos considerables al código. Puede incluir cambios de nivel revisión. La versión revisión DEBE ser reseteada a 0 cuando la versión menor es incrementada.</w:t>
            </w:r>
          </w:p>
        </w:tc>
        <w:tc>
          <w:tcPr>
            <w:tcW w:w="2884" w:type="dxa"/>
          </w:tcPr>
          <w:p w:rsid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010000" w:firstRow="0" w:lastRow="0" w:firstColumn="0" w:lastColumn="0" w:oddVBand="0" w:evenVBand="0" w:oddHBand="0" w:evenHBand="1" w:firstRowFirstColumn="0" w:firstRowLastColumn="0" w:lastRowFirstColumn="0" w:lastRowLastColumn="0"/>
            </w:pPr>
            <w:r w:rsidRPr="00206578">
              <w:rPr>
                <w:b/>
              </w:rPr>
              <w:lastRenderedPageBreak/>
              <w:t xml:space="preserve">i. </w:t>
            </w:r>
            <w:r>
              <w:t xml:space="preserve">Se agregan nuevas funcionalidades con </w:t>
            </w:r>
            <w:r>
              <w:lastRenderedPageBreak/>
              <w:t>compatibilidad a la versión actual</w:t>
            </w:r>
          </w:p>
          <w:p w:rsid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010000" w:firstRow="0" w:lastRow="0" w:firstColumn="0" w:lastColumn="0" w:oddVBand="0" w:evenVBand="0" w:oddHBand="0" w:evenHBand="1" w:firstRowFirstColumn="0" w:firstRowLastColumn="0" w:lastRowFirstColumn="0" w:lastRowLastColumn="0"/>
            </w:pPr>
            <w:proofErr w:type="spellStart"/>
            <w:r w:rsidRPr="00206578">
              <w:rPr>
                <w:b/>
              </w:rPr>
              <w:t>ii</w:t>
            </w:r>
            <w:proofErr w:type="spellEnd"/>
            <w:r w:rsidRPr="00206578">
              <w:rPr>
                <w:b/>
              </w:rPr>
              <w:t>.</w:t>
            </w:r>
            <w:r>
              <w:t xml:space="preserve"> Se marca como obsoleto funciones que no afectan a la aplicación principal.</w:t>
            </w:r>
          </w:p>
        </w:tc>
      </w:tr>
      <w:tr w:rsidR="00C12602" w:rsidTr="00C12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dxa"/>
          </w:tcPr>
          <w:p w:rsidR="00206578" w:rsidRDefault="00206578" w:rsidP="00C12602">
            <w:pPr>
              <w:pBdr>
                <w:top w:val="none" w:sz="0" w:space="0" w:color="auto"/>
                <w:left w:val="none" w:sz="0" w:space="0" w:color="auto"/>
                <w:bottom w:val="none" w:sz="0" w:space="0" w:color="auto"/>
                <w:right w:val="none" w:sz="0" w:space="0" w:color="auto"/>
                <w:between w:val="none" w:sz="0" w:space="0" w:color="auto"/>
              </w:pBdr>
              <w:jc w:val="center"/>
            </w:pPr>
            <w:r>
              <w:lastRenderedPageBreak/>
              <w:t>Z</w:t>
            </w:r>
          </w:p>
        </w:tc>
        <w:tc>
          <w:tcPr>
            <w:tcW w:w="1791" w:type="dxa"/>
          </w:tcPr>
          <w:p w:rsidR="00206578" w:rsidRDefault="00206578" w:rsidP="002F160E">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r w:rsidRPr="00206578">
              <w:rPr>
                <w:b/>
              </w:rPr>
              <w:t>Revisión:</w:t>
            </w:r>
            <w:r>
              <w:t xml:space="preserve"> representa un cambio de aspecto o corrección de un error pequeño.</w:t>
            </w:r>
          </w:p>
        </w:tc>
        <w:tc>
          <w:tcPr>
            <w:tcW w:w="3260" w:type="dxa"/>
          </w:tcPr>
          <w:p w:rsidR="00C12602" w:rsidRDefault="00C12602" w:rsidP="00387171">
            <w:pPr>
              <w:jc w:val="both"/>
              <w:cnfStyle w:val="000000100000" w:firstRow="0" w:lastRow="0" w:firstColumn="0" w:lastColumn="0" w:oddVBand="0" w:evenVBand="0" w:oddHBand="1" w:evenHBand="0" w:firstRowFirstColumn="0" w:firstRowLastColumn="0" w:lastRowFirstColumn="0" w:lastRowLastColumn="0"/>
            </w:pPr>
            <w:r w:rsidRPr="00C12602">
              <w:t>La versión revisión Z (</w:t>
            </w:r>
            <w:proofErr w:type="spellStart"/>
            <w:r w:rsidRPr="00C12602">
              <w:t>x.y.Z</w:t>
            </w:r>
            <w:proofErr w:type="spellEnd"/>
            <w:r w:rsidRPr="00C12602">
              <w:t xml:space="preserve"> | x &gt; 0) DEBE incrementarse cuando se introducen solo arreglos compatibles con la versión anterior. Un arreglo de </w:t>
            </w:r>
            <w:r w:rsidR="002F160E">
              <w:t>error</w:t>
            </w:r>
            <w:r w:rsidRPr="00C12602">
              <w:t xml:space="preserve"> se define como un cambio interno que corrige un comportamiento erróneo.</w:t>
            </w:r>
          </w:p>
          <w:p w:rsidR="00C12602" w:rsidRP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p>
        </w:tc>
        <w:tc>
          <w:tcPr>
            <w:tcW w:w="2884" w:type="dxa"/>
          </w:tcPr>
          <w:p w:rsid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r w:rsidRPr="00206578">
              <w:rPr>
                <w:b/>
              </w:rPr>
              <w:t xml:space="preserve">i. </w:t>
            </w:r>
            <w:r>
              <w:t>Se corrigen fallas que no afectan el funcionamiento principal.</w:t>
            </w:r>
          </w:p>
          <w:p w:rsid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proofErr w:type="spellStart"/>
            <w:r w:rsidRPr="00206578">
              <w:rPr>
                <w:b/>
              </w:rPr>
              <w:t>ii</w:t>
            </w:r>
            <w:proofErr w:type="spellEnd"/>
            <w:r w:rsidRPr="00206578">
              <w:rPr>
                <w:b/>
              </w:rPr>
              <w:t>.</w:t>
            </w:r>
            <w:r>
              <w:rPr>
                <w:b/>
              </w:rPr>
              <w:t xml:space="preserve"> </w:t>
            </w:r>
            <w:r>
              <w:t>Modificación de aspectos estéticos.</w:t>
            </w:r>
          </w:p>
          <w:p w:rsid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r>
              <w:t>Se corrigen fallas que no afectan el funcionamiento principal.</w:t>
            </w:r>
          </w:p>
          <w:p w:rsidR="00C12602" w:rsidRDefault="00C12602" w:rsidP="00387171">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pPr>
            <w:proofErr w:type="spellStart"/>
            <w:r w:rsidRPr="00C12602">
              <w:rPr>
                <w:b/>
              </w:rPr>
              <w:t>ii</w:t>
            </w:r>
            <w:proofErr w:type="spellEnd"/>
            <w:r w:rsidRPr="00C12602">
              <w:rPr>
                <w:b/>
              </w:rPr>
              <w:t>.</w:t>
            </w:r>
            <w:r>
              <w:t xml:space="preserve"> Modificación de aspectos estéticos.</w:t>
            </w:r>
          </w:p>
        </w:tc>
      </w:tr>
    </w:tbl>
    <w:p w:rsidR="002D78DA" w:rsidRDefault="002D78DA" w:rsidP="00C12602">
      <w:pPr>
        <w:ind w:left="720"/>
      </w:pPr>
    </w:p>
    <w:p w:rsidR="00206578" w:rsidRPr="002F160E" w:rsidRDefault="00206578" w:rsidP="00B07860">
      <w:pPr>
        <w:pStyle w:val="Prrafodelista"/>
        <w:numPr>
          <w:ilvl w:val="0"/>
          <w:numId w:val="17"/>
        </w:numPr>
        <w:jc w:val="both"/>
        <w:rPr>
          <w:rFonts w:asciiTheme="majorHAnsi" w:hAnsiTheme="majorHAnsi"/>
        </w:rPr>
      </w:pPr>
      <w:r w:rsidRPr="002F160E">
        <w:rPr>
          <w:rFonts w:asciiTheme="majorHAnsi" w:hAnsiTheme="majorHAnsi"/>
        </w:rPr>
        <w:t>Cada elemento del versionamiento se debe incrementar numéricamente en incrementos de uno (1).</w:t>
      </w:r>
    </w:p>
    <w:p w:rsidR="00C12602" w:rsidRPr="002F160E" w:rsidRDefault="00C12602" w:rsidP="00B07860">
      <w:pPr>
        <w:pStyle w:val="Prrafodelista"/>
        <w:numPr>
          <w:ilvl w:val="0"/>
          <w:numId w:val="17"/>
        </w:numPr>
        <w:jc w:val="both"/>
        <w:rPr>
          <w:rFonts w:asciiTheme="majorHAnsi" w:hAnsiTheme="majorHAnsi"/>
        </w:rPr>
      </w:pPr>
      <w:r w:rsidRPr="002F160E">
        <w:rPr>
          <w:rFonts w:asciiTheme="majorHAnsi" w:hAnsiTheme="majorHAnsi"/>
        </w:rPr>
        <w:t>Una vez que un paquete versionado ha sido liberado (</w:t>
      </w:r>
      <w:proofErr w:type="spellStart"/>
      <w:r w:rsidRPr="002F160E">
        <w:rPr>
          <w:rFonts w:asciiTheme="majorHAnsi" w:hAnsiTheme="majorHAnsi"/>
        </w:rPr>
        <w:t>release</w:t>
      </w:r>
      <w:proofErr w:type="spellEnd"/>
      <w:r w:rsidRPr="002F160E">
        <w:rPr>
          <w:rFonts w:asciiTheme="majorHAnsi" w:hAnsiTheme="majorHAnsi"/>
        </w:rPr>
        <w:t>), los contenidos de esa versión NO DEBEN ser modificadas. Cualquier modificación DEBE ser liberada como una nueva versión.</w:t>
      </w:r>
    </w:p>
    <w:p w:rsidR="00C12602" w:rsidRPr="002F160E" w:rsidRDefault="00C12602" w:rsidP="00B07860">
      <w:pPr>
        <w:pStyle w:val="Prrafodelista"/>
        <w:numPr>
          <w:ilvl w:val="0"/>
          <w:numId w:val="17"/>
        </w:numPr>
        <w:jc w:val="both"/>
        <w:rPr>
          <w:rFonts w:asciiTheme="majorHAnsi" w:hAnsiTheme="majorHAnsi"/>
        </w:rPr>
      </w:pPr>
      <w:r w:rsidRPr="002F160E">
        <w:rPr>
          <w:rFonts w:asciiTheme="majorHAnsi" w:hAnsiTheme="majorHAnsi"/>
        </w:rPr>
        <w:t>La versión mayor en cero (0.Y.Z) es para desarrollo inicial por lo que no debiera ser considerada estable.</w:t>
      </w:r>
    </w:p>
    <w:p w:rsidR="00C12602" w:rsidRPr="002F160E" w:rsidRDefault="00C12602" w:rsidP="00B07860">
      <w:pPr>
        <w:pStyle w:val="Prrafodelista"/>
        <w:numPr>
          <w:ilvl w:val="0"/>
          <w:numId w:val="17"/>
        </w:numPr>
        <w:jc w:val="both"/>
        <w:rPr>
          <w:rFonts w:asciiTheme="majorHAnsi" w:hAnsiTheme="majorHAnsi"/>
        </w:rPr>
      </w:pPr>
      <w:r w:rsidRPr="002F160E">
        <w:rPr>
          <w:rFonts w:asciiTheme="majorHAnsi" w:hAnsiTheme="majorHAnsi"/>
        </w:rPr>
        <w:t>La versión 1.0.0 define la primera versión estable de la aplicación.</w:t>
      </w:r>
    </w:p>
    <w:p w:rsidR="00C12602" w:rsidRPr="002F160E" w:rsidRDefault="00C12602" w:rsidP="00B07860">
      <w:pPr>
        <w:pStyle w:val="Prrafodelista"/>
        <w:numPr>
          <w:ilvl w:val="0"/>
          <w:numId w:val="17"/>
        </w:numPr>
        <w:jc w:val="both"/>
        <w:rPr>
          <w:rFonts w:asciiTheme="majorHAnsi" w:hAnsiTheme="majorHAnsi"/>
        </w:rPr>
      </w:pPr>
      <w:r w:rsidRPr="002F160E">
        <w:rPr>
          <w:rFonts w:asciiTheme="majorHAnsi" w:hAnsiTheme="majorHAnsi"/>
        </w:rPr>
        <w:t>La versión revisión Z (</w:t>
      </w:r>
      <w:proofErr w:type="spellStart"/>
      <w:r w:rsidRPr="002F160E">
        <w:rPr>
          <w:rFonts w:asciiTheme="majorHAnsi" w:hAnsiTheme="majorHAnsi"/>
        </w:rPr>
        <w:t>x.y.Z</w:t>
      </w:r>
      <w:proofErr w:type="spellEnd"/>
      <w:r w:rsidRPr="002F160E">
        <w:rPr>
          <w:rFonts w:asciiTheme="majorHAnsi" w:hAnsiTheme="majorHAnsi"/>
        </w:rPr>
        <w:t xml:space="preserve"> </w:t>
      </w:r>
      <w:r w:rsidRPr="002F160E">
        <w:rPr>
          <w:rStyle w:val="CdigoHTML"/>
          <w:rFonts w:asciiTheme="majorHAnsi" w:eastAsia="Arial" w:hAnsiTheme="majorHAnsi"/>
        </w:rPr>
        <w:t>|</w:t>
      </w:r>
      <w:r w:rsidRPr="002F160E">
        <w:rPr>
          <w:rFonts w:asciiTheme="majorHAnsi" w:hAnsiTheme="majorHAnsi"/>
        </w:rPr>
        <w:t xml:space="preserve"> x &gt; 0) DEBE incrementarse cuando se introducen solo arreglos compatibles con la versión anterior. Un arreglo de </w:t>
      </w:r>
      <w:r w:rsidR="00B07860">
        <w:rPr>
          <w:rFonts w:asciiTheme="majorHAnsi" w:hAnsiTheme="majorHAnsi"/>
        </w:rPr>
        <w:t>error</w:t>
      </w:r>
      <w:r w:rsidRPr="002F160E">
        <w:rPr>
          <w:rFonts w:asciiTheme="majorHAnsi" w:hAnsiTheme="majorHAnsi"/>
        </w:rPr>
        <w:t xml:space="preserve"> se define como un cambio interno que corrige un comportamiento erróneo.</w:t>
      </w:r>
    </w:p>
    <w:p w:rsidR="00C12602" w:rsidRPr="002F160E" w:rsidRDefault="00C12602" w:rsidP="00B07860">
      <w:pPr>
        <w:pStyle w:val="Prrafodelista"/>
        <w:numPr>
          <w:ilvl w:val="0"/>
          <w:numId w:val="17"/>
        </w:numPr>
        <w:jc w:val="both"/>
        <w:rPr>
          <w:rFonts w:asciiTheme="majorHAnsi" w:hAnsiTheme="majorHAnsi"/>
        </w:rPr>
      </w:pPr>
      <w:r w:rsidRPr="002F160E">
        <w:rPr>
          <w:rFonts w:asciiTheme="majorHAnsi" w:hAnsiTheme="majorHAnsi"/>
        </w:rPr>
        <w:t>La versión menor Y (</w:t>
      </w:r>
      <w:proofErr w:type="spellStart"/>
      <w:r w:rsidRPr="002F160E">
        <w:rPr>
          <w:rFonts w:asciiTheme="majorHAnsi" w:hAnsiTheme="majorHAnsi"/>
        </w:rPr>
        <w:t>x.Y.z</w:t>
      </w:r>
      <w:proofErr w:type="spellEnd"/>
      <w:r w:rsidRPr="002F160E">
        <w:rPr>
          <w:rFonts w:asciiTheme="majorHAnsi" w:hAnsiTheme="majorHAnsi"/>
        </w:rPr>
        <w:t xml:space="preserve"> </w:t>
      </w:r>
      <w:r w:rsidRPr="002F160E">
        <w:rPr>
          <w:rStyle w:val="CdigoHTML"/>
          <w:rFonts w:asciiTheme="majorHAnsi" w:eastAsia="Arial" w:hAnsiTheme="majorHAnsi"/>
        </w:rPr>
        <w:t>|</w:t>
      </w:r>
      <w:r w:rsidRPr="002F160E">
        <w:rPr>
          <w:rFonts w:asciiTheme="majorHAnsi" w:hAnsiTheme="majorHAnsi"/>
        </w:rPr>
        <w:t xml:space="preserve"> x &gt; 0) DEBE ser incrementada si se introduce una nueva funcionalidad compatible con la versión anterior. Se DEBE incrementar si cualquier funcionalidad de la apli</w:t>
      </w:r>
      <w:r w:rsidR="00387171" w:rsidRPr="002F160E">
        <w:rPr>
          <w:rFonts w:asciiTheme="majorHAnsi" w:hAnsiTheme="majorHAnsi"/>
        </w:rPr>
        <w:t>c</w:t>
      </w:r>
      <w:r w:rsidRPr="002F160E">
        <w:rPr>
          <w:rFonts w:asciiTheme="majorHAnsi" w:hAnsiTheme="majorHAnsi"/>
        </w:rPr>
        <w:t xml:space="preserve">ación es marcada como obsoleta. PUEDE ser incrementada si se agrega funcionalidad o arreglos considerables al código. Puede incluir cambios de nivel </w:t>
      </w:r>
      <w:r w:rsidR="00387171" w:rsidRPr="002F160E">
        <w:rPr>
          <w:rFonts w:asciiTheme="majorHAnsi" w:hAnsiTheme="majorHAnsi"/>
        </w:rPr>
        <w:t>revisión</w:t>
      </w:r>
      <w:r w:rsidRPr="002F160E">
        <w:rPr>
          <w:rFonts w:asciiTheme="majorHAnsi" w:hAnsiTheme="majorHAnsi"/>
        </w:rPr>
        <w:t xml:space="preserve">. La versión </w:t>
      </w:r>
      <w:r w:rsidR="00387171" w:rsidRPr="002F160E">
        <w:rPr>
          <w:rFonts w:asciiTheme="majorHAnsi" w:hAnsiTheme="majorHAnsi"/>
        </w:rPr>
        <w:t xml:space="preserve">revisión </w:t>
      </w:r>
      <w:r w:rsidRPr="002F160E">
        <w:rPr>
          <w:rFonts w:asciiTheme="majorHAnsi" w:hAnsiTheme="majorHAnsi"/>
        </w:rPr>
        <w:t xml:space="preserve">DEBE ser reseteada a 0 cuando la versión </w:t>
      </w:r>
      <w:r w:rsidR="00387171" w:rsidRPr="002F160E">
        <w:rPr>
          <w:rFonts w:asciiTheme="majorHAnsi" w:hAnsiTheme="majorHAnsi"/>
        </w:rPr>
        <w:t xml:space="preserve">menor </w:t>
      </w:r>
      <w:r w:rsidRPr="002F160E">
        <w:rPr>
          <w:rFonts w:asciiTheme="majorHAnsi" w:hAnsiTheme="majorHAnsi"/>
        </w:rPr>
        <w:t>es incrementada.</w:t>
      </w:r>
    </w:p>
    <w:p w:rsidR="00673236" w:rsidRPr="002F160E" w:rsidRDefault="00673236" w:rsidP="00B07860">
      <w:pPr>
        <w:pStyle w:val="Prrafodelista"/>
        <w:numPr>
          <w:ilvl w:val="0"/>
          <w:numId w:val="17"/>
        </w:numPr>
        <w:jc w:val="both"/>
        <w:rPr>
          <w:rFonts w:asciiTheme="majorHAnsi" w:hAnsiTheme="majorHAnsi"/>
        </w:rPr>
      </w:pPr>
      <w:r w:rsidRPr="002F160E">
        <w:rPr>
          <w:rFonts w:asciiTheme="majorHAnsi" w:hAnsiTheme="majorHAnsi"/>
        </w:rPr>
        <w:t>La versión mayor X (</w:t>
      </w:r>
      <w:proofErr w:type="spellStart"/>
      <w:r w:rsidRPr="002F160E">
        <w:rPr>
          <w:rFonts w:asciiTheme="majorHAnsi" w:hAnsiTheme="majorHAnsi"/>
        </w:rPr>
        <w:t>X.y.z</w:t>
      </w:r>
      <w:proofErr w:type="spellEnd"/>
      <w:r w:rsidRPr="002F160E">
        <w:rPr>
          <w:rFonts w:asciiTheme="majorHAnsi" w:hAnsiTheme="majorHAnsi"/>
        </w:rPr>
        <w:t xml:space="preserve"> </w:t>
      </w:r>
      <w:r w:rsidRPr="002F160E">
        <w:rPr>
          <w:rStyle w:val="CdigoHTML"/>
          <w:rFonts w:asciiTheme="majorHAnsi" w:eastAsia="Arial" w:hAnsiTheme="majorHAnsi"/>
        </w:rPr>
        <w:t>|</w:t>
      </w:r>
      <w:r w:rsidRPr="002F160E">
        <w:rPr>
          <w:rFonts w:asciiTheme="majorHAnsi" w:hAnsiTheme="majorHAnsi"/>
        </w:rPr>
        <w:t xml:space="preserve"> X &gt; 0) DEBE ser incrementada si cualquier cambio no compatible con la versión anterior es introducido a la aplicación. PUEDE incluir cambios de</w:t>
      </w:r>
      <w:r w:rsidR="00D42305" w:rsidRPr="002F160E">
        <w:rPr>
          <w:rFonts w:asciiTheme="majorHAnsi" w:hAnsiTheme="majorHAnsi"/>
        </w:rPr>
        <w:t xml:space="preserve"> </w:t>
      </w:r>
      <w:r w:rsidRPr="002F160E">
        <w:rPr>
          <w:rFonts w:asciiTheme="majorHAnsi" w:hAnsiTheme="majorHAnsi"/>
        </w:rPr>
        <w:t xml:space="preserve">nivel menor </w:t>
      </w:r>
      <w:r w:rsidRPr="002F160E">
        <w:rPr>
          <w:rFonts w:asciiTheme="majorHAnsi" w:hAnsiTheme="majorHAnsi"/>
        </w:rPr>
        <w:lastRenderedPageBreak/>
        <w:t xml:space="preserve">y/o revisión. Las versiones revisión y menor DEBEN ser reseteadas a 0 cuando se incrementa la versión </w:t>
      </w:r>
      <w:r w:rsidR="00D42305" w:rsidRPr="002F160E">
        <w:rPr>
          <w:rFonts w:asciiTheme="majorHAnsi" w:hAnsiTheme="majorHAnsi"/>
        </w:rPr>
        <w:t>mayor</w:t>
      </w:r>
      <w:r w:rsidRPr="002F160E">
        <w:rPr>
          <w:rFonts w:asciiTheme="majorHAnsi" w:hAnsiTheme="majorHAnsi"/>
        </w:rPr>
        <w:t>.</w:t>
      </w:r>
    </w:p>
    <w:p w:rsidR="00CB4BD6" w:rsidRPr="002F160E" w:rsidRDefault="002D78DA" w:rsidP="00B07860">
      <w:pPr>
        <w:pStyle w:val="Prrafodelista"/>
        <w:numPr>
          <w:ilvl w:val="0"/>
          <w:numId w:val="17"/>
        </w:numPr>
        <w:jc w:val="both"/>
        <w:rPr>
          <w:rFonts w:asciiTheme="majorHAnsi" w:hAnsiTheme="majorHAnsi"/>
        </w:rPr>
      </w:pPr>
      <w:r w:rsidRPr="002F160E">
        <w:rPr>
          <w:rFonts w:asciiTheme="majorHAnsi" w:hAnsiTheme="majorHAnsi"/>
        </w:rPr>
        <w:t>Se establecen la utilización de los siguientes identificadores de estabilidad</w:t>
      </w:r>
      <w:r w:rsidR="00D42305" w:rsidRPr="002F160E">
        <w:rPr>
          <w:rFonts w:asciiTheme="majorHAnsi" w:hAnsiTheme="majorHAnsi"/>
        </w:rPr>
        <w:t>, lo cuales serán escritos en letras minúsculas y separados del versionamiento por un guion medio (“-”)</w:t>
      </w:r>
      <w:r w:rsidRPr="002F160E">
        <w:rPr>
          <w:rFonts w:asciiTheme="majorHAnsi" w:hAnsiTheme="majorHAnsi"/>
        </w:rPr>
        <w:t>:</w:t>
      </w:r>
    </w:p>
    <w:tbl>
      <w:tblPr>
        <w:tblStyle w:val="Lined-Accent1"/>
        <w:tblW w:w="0" w:type="auto"/>
        <w:tblLook w:val="04A0" w:firstRow="1" w:lastRow="0" w:firstColumn="1" w:lastColumn="0" w:noHBand="0" w:noVBand="1"/>
      </w:tblPr>
      <w:tblGrid>
        <w:gridCol w:w="1068"/>
        <w:gridCol w:w="4852"/>
        <w:gridCol w:w="2918"/>
      </w:tblGrid>
      <w:tr w:rsidR="00D42305" w:rsidTr="00B07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D42305" w:rsidRPr="00B07860" w:rsidRDefault="00D42305" w:rsidP="00902469">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rPr>
            </w:pPr>
            <w:r w:rsidRPr="00B07860">
              <w:rPr>
                <w:rFonts w:asciiTheme="majorHAnsi" w:hAnsiTheme="majorHAnsi"/>
              </w:rPr>
              <w:t>Nombre</w:t>
            </w:r>
          </w:p>
        </w:tc>
        <w:tc>
          <w:tcPr>
            <w:tcW w:w="4897" w:type="dxa"/>
          </w:tcPr>
          <w:p w:rsidR="00D42305" w:rsidRPr="00B07860" w:rsidRDefault="00D42305" w:rsidP="00902469">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07860">
              <w:rPr>
                <w:rFonts w:asciiTheme="majorHAnsi" w:hAnsiTheme="majorHAnsi"/>
              </w:rPr>
              <w:t>Estado de estabilidad</w:t>
            </w:r>
          </w:p>
        </w:tc>
        <w:tc>
          <w:tcPr>
            <w:tcW w:w="2943" w:type="dxa"/>
          </w:tcPr>
          <w:p w:rsidR="00D42305" w:rsidRPr="00B07860" w:rsidRDefault="00D42305" w:rsidP="00902469">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07860">
              <w:rPr>
                <w:rFonts w:asciiTheme="majorHAnsi" w:hAnsiTheme="majorHAnsi"/>
              </w:rPr>
              <w:t>Ejemplo</w:t>
            </w:r>
          </w:p>
        </w:tc>
      </w:tr>
      <w:tr w:rsidR="00D42305" w:rsidTr="00B07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proofErr w:type="spellStart"/>
            <w:r w:rsidRPr="00B07860">
              <w:rPr>
                <w:rFonts w:asciiTheme="majorHAnsi" w:hAnsiTheme="majorHAnsi"/>
                <w:b/>
              </w:rPr>
              <w:t>alpha</w:t>
            </w:r>
            <w:proofErr w:type="spellEnd"/>
          </w:p>
        </w:tc>
        <w:tc>
          <w:tcPr>
            <w:tcW w:w="4897" w:type="dxa"/>
          </w:tcPr>
          <w:p w:rsidR="00D42305" w:rsidRPr="00B07860" w:rsidRDefault="00D42305" w:rsidP="00902469">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07860">
              <w:rPr>
                <w:rFonts w:asciiTheme="majorHAnsi" w:hAnsiTheme="majorHAnsi"/>
              </w:rPr>
              <w:t>La aplicación se encuentra en el desarrollo, todavía no es una versión estable.</w:t>
            </w:r>
          </w:p>
        </w:tc>
        <w:tc>
          <w:tcPr>
            <w:tcW w:w="2943" w:type="dxa"/>
          </w:tcPr>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07860">
              <w:rPr>
                <w:rFonts w:asciiTheme="majorHAnsi" w:hAnsiTheme="majorHAnsi"/>
              </w:rPr>
              <w:t>2.0.0-alpha</w:t>
            </w:r>
          </w:p>
        </w:tc>
      </w:tr>
      <w:tr w:rsidR="00D42305" w:rsidTr="00B07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B07860">
              <w:rPr>
                <w:rFonts w:asciiTheme="majorHAnsi" w:hAnsiTheme="majorHAnsi"/>
                <w:b/>
              </w:rPr>
              <w:t>beta</w:t>
            </w:r>
          </w:p>
        </w:tc>
        <w:tc>
          <w:tcPr>
            <w:tcW w:w="4897" w:type="dxa"/>
          </w:tcPr>
          <w:p w:rsidR="00D42305" w:rsidRPr="00B07860" w:rsidRDefault="00D42305" w:rsidP="00902469">
            <w:pPr>
              <w:pBdr>
                <w:top w:val="none" w:sz="0" w:space="0" w:color="auto"/>
                <w:left w:val="none" w:sz="0" w:space="0" w:color="auto"/>
                <w:bottom w:val="none" w:sz="0" w:space="0" w:color="auto"/>
                <w:right w:val="none" w:sz="0" w:space="0" w:color="auto"/>
                <w:between w:val="none" w:sz="0" w:space="0" w:color="auto"/>
              </w:pBdr>
              <w:jc w:val="both"/>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07860">
              <w:rPr>
                <w:rFonts w:asciiTheme="majorHAnsi" w:hAnsiTheme="majorHAnsi"/>
              </w:rPr>
              <w:t>La aplicación se encuentra en un desarrollo final para ser probada para solicitar ser candidata a liberación.</w:t>
            </w:r>
          </w:p>
        </w:tc>
        <w:tc>
          <w:tcPr>
            <w:tcW w:w="2943" w:type="dxa"/>
          </w:tcPr>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07860">
              <w:rPr>
                <w:rFonts w:asciiTheme="majorHAnsi" w:hAnsiTheme="majorHAnsi"/>
              </w:rPr>
              <w:t>2.1.3-beta</w:t>
            </w:r>
          </w:p>
        </w:tc>
      </w:tr>
      <w:tr w:rsidR="00D42305" w:rsidTr="00B07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proofErr w:type="spellStart"/>
            <w:r w:rsidRPr="00B07860">
              <w:rPr>
                <w:rFonts w:asciiTheme="majorHAnsi" w:hAnsiTheme="majorHAnsi"/>
                <w:b/>
              </w:rPr>
              <w:t>rc</w:t>
            </w:r>
            <w:proofErr w:type="spellEnd"/>
          </w:p>
        </w:tc>
        <w:tc>
          <w:tcPr>
            <w:tcW w:w="4897" w:type="dxa"/>
          </w:tcPr>
          <w:p w:rsidR="00D42305" w:rsidRPr="00B07860" w:rsidRDefault="00D42305" w:rsidP="00902469">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07860">
              <w:rPr>
                <w:rFonts w:asciiTheme="majorHAnsi" w:hAnsiTheme="majorHAnsi"/>
              </w:rPr>
              <w:t>La aplicación esta lista para ser liberada como una versión candidata, para pasar a pruebas de usuario. Además, es necesario que se establezca un número de versión para este tipo, donde es un número entero incremental</w:t>
            </w:r>
            <w:r w:rsidR="00902469">
              <w:rPr>
                <w:rFonts w:asciiTheme="majorHAnsi" w:hAnsiTheme="majorHAnsi"/>
              </w:rPr>
              <w:t xml:space="preserve"> en uno (1)</w:t>
            </w:r>
            <w:r w:rsidRPr="00B07860">
              <w:rPr>
                <w:rFonts w:asciiTheme="majorHAnsi" w:hAnsiTheme="majorHAnsi"/>
              </w:rPr>
              <w:t xml:space="preserve">, por ejemplo: rc01, rc02, …, rc10, </w:t>
            </w:r>
            <w:proofErr w:type="spellStart"/>
            <w:r w:rsidRPr="00B07860">
              <w:rPr>
                <w:rFonts w:asciiTheme="majorHAnsi" w:hAnsiTheme="majorHAnsi"/>
              </w:rPr>
              <w:t>rcN</w:t>
            </w:r>
            <w:proofErr w:type="spellEnd"/>
            <w:r w:rsidRPr="00B07860">
              <w:rPr>
                <w:rFonts w:asciiTheme="majorHAnsi" w:hAnsiTheme="majorHAnsi"/>
              </w:rPr>
              <w:t>, si el número es menor 10 (N&lt;10), se debe agregar un cero (“0”) delante del número. Ejemplo: rc01, rc02, …, rc09.</w:t>
            </w:r>
          </w:p>
        </w:tc>
        <w:tc>
          <w:tcPr>
            <w:tcW w:w="2943" w:type="dxa"/>
          </w:tcPr>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07860">
              <w:rPr>
                <w:rFonts w:asciiTheme="majorHAnsi" w:hAnsiTheme="majorHAnsi"/>
              </w:rPr>
              <w:t>2.4.5-rc01</w:t>
            </w:r>
          </w:p>
          <w:p w:rsidR="00D42305" w:rsidRPr="00B07860" w:rsidRDefault="00D42305" w:rsidP="00D42305">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07860">
              <w:rPr>
                <w:rFonts w:asciiTheme="majorHAnsi" w:hAnsiTheme="majorHAnsi"/>
              </w:rPr>
              <w:t>2.4.5-rc02</w:t>
            </w:r>
          </w:p>
        </w:tc>
      </w:tr>
    </w:tbl>
    <w:p w:rsidR="004321AF" w:rsidRPr="00D02777" w:rsidRDefault="00E95C9C">
      <w:pPr>
        <w:tabs>
          <w:tab w:val="left" w:pos="8052"/>
        </w:tabs>
        <w:rPr>
          <w:rFonts w:asciiTheme="majorHAnsi" w:hAnsiTheme="majorHAnsi" w:cstheme="majorHAnsi"/>
        </w:rPr>
      </w:pPr>
      <w:r w:rsidRPr="00D02777">
        <w:rPr>
          <w:rFonts w:asciiTheme="majorHAnsi" w:hAnsiTheme="majorHAnsi" w:cstheme="majorHAnsi"/>
        </w:rPr>
        <w:tab/>
      </w:r>
      <w:bookmarkStart w:id="0" w:name="_GoBack"/>
      <w:bookmarkEnd w:id="0"/>
    </w:p>
    <w:sectPr w:rsidR="004321AF" w:rsidRPr="00D02777">
      <w:headerReference w:type="default" r:id="rId8"/>
      <w:footerReference w:type="default" r:id="rId9"/>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05A" w:rsidRDefault="00B3505A">
      <w:pPr>
        <w:spacing w:after="0" w:line="240" w:lineRule="auto"/>
      </w:pPr>
      <w:r>
        <w:separator/>
      </w:r>
    </w:p>
  </w:endnote>
  <w:endnote w:type="continuationSeparator" w:id="0">
    <w:p w:rsidR="00B3505A" w:rsidRDefault="00B3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AF" w:rsidRDefault="00E95C9C">
    <w:pPr>
      <w:pStyle w:val="Piedepgina"/>
    </w:pPr>
    <w:r>
      <w:rPr>
        <w:noProof/>
        <w:lang w:eastAsia="es-CR"/>
      </w:rPr>
      <mc:AlternateContent>
        <mc:Choice Requires="wps">
          <w:drawing>
            <wp:anchor distT="0" distB="0" distL="114300" distR="114300" simplePos="0" relativeHeight="251659264" behindDoc="0" locked="0" layoutInCell="1" allowOverlap="1">
              <wp:simplePos x="0" y="0"/>
              <wp:positionH relativeFrom="column">
                <wp:posOffset>-618171</wp:posOffset>
              </wp:positionH>
              <wp:positionV relativeFrom="paragraph">
                <wp:posOffset>119379</wp:posOffset>
              </wp:positionV>
              <wp:extent cx="6769099" cy="45718"/>
              <wp:effectExtent l="0" t="0" r="0" b="0"/>
              <wp:wrapNone/>
              <wp:docPr id="3" name="Rectángulo 8"/>
              <wp:cNvGraphicFramePr/>
              <a:graphic xmlns:a="http://schemas.openxmlformats.org/drawingml/2006/main">
                <a:graphicData uri="http://schemas.microsoft.com/office/word/2010/wordprocessingShape">
                  <wps:wsp>
                    <wps:cNvSpPr/>
                    <wps:spPr bwMode="auto">
                      <a:xfrm flipV="1">
                        <a:off x="0" y="0"/>
                        <a:ext cx="6769100" cy="45719"/>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xmlns:a="http://schemas.openxmlformats.org/drawingml/2006/main">
          <w:pict>
            <v:shape id="shape 1" o:spid="_x0000_s0000" o:spt="1" style="position:absolute;mso-wrap-distance-left:9.0pt;mso-wrap-distance-top:0.0pt;mso-wrap-distance-right:9.0pt;mso-wrap-distance-bottom:0.0pt;z-index:251659264;o:allowoverlap:true;o:allowincell:true;mso-position-horizontal-relative:text;margin-left:-48.7pt;mso-position-horizontal:absolute;mso-position-vertical-relative:text;margin-top:9.4pt;mso-position-vertical:absolute;width:533.0pt;height:3.6pt;flip:y;" coordsize="100000,100000" path="" fillcolor="#000000">
              <v:path textboxrect="0,0,0,0"/>
              <v:fill opacity="100f"/>
            </v:shape>
          </w:pict>
        </mc:Fallback>
      </mc:AlternateContent>
    </w:r>
  </w:p>
  <w:p w:rsidR="004321AF" w:rsidRDefault="00E95C9C">
    <w:pPr>
      <w:pStyle w:val="Piedepgina"/>
      <w:rPr>
        <w:color w:val="BFBFBF"/>
      </w:rPr>
    </w:pPr>
    <w:r>
      <w:rPr>
        <w:color w:val="BFBFBF" w:themeColor="background1" w:themeShade="BF"/>
      </w:rPr>
      <w:t>Unidad de Gestión e Innovación Tecnológica                                                                    noviembre 2018</w:t>
    </w:r>
  </w:p>
  <w:p w:rsidR="004321AF" w:rsidRDefault="00E95C9C">
    <w:pPr>
      <w:pStyle w:val="Piedepgina"/>
      <w:rPr>
        <w:color w:val="BFBFBF"/>
      </w:rPr>
    </w:pPr>
    <w:r>
      <w:rPr>
        <w:color w:val="BFBFBF" w:themeColor="background1" w:themeShade="BF"/>
      </w:rPr>
      <w:t>UGIT-NTGCTI-01</w:t>
    </w:r>
  </w:p>
  <w:p w:rsidR="004321AF" w:rsidRDefault="00E95C9C">
    <w:pPr>
      <w:pStyle w:val="Piedepgina"/>
      <w:jc w:val="center"/>
      <w:rPr>
        <w:color w:val="BFBFBF"/>
      </w:rPr>
    </w:pPr>
    <w:r>
      <w:rPr>
        <w:color w:val="BFBFBF" w:themeColor="background1" w:themeShade="BF"/>
      </w:rPr>
      <w:fldChar w:fldCharType="begin"/>
    </w:r>
    <w:r>
      <w:rPr>
        <w:color w:val="BFBFBF" w:themeColor="background1" w:themeShade="BF"/>
      </w:rPr>
      <w:instrText>PAGE   \* MERGEFORMAT</w:instrText>
    </w:r>
    <w:r>
      <w:rPr>
        <w:color w:val="BFBFBF" w:themeColor="background1" w:themeShade="BF"/>
      </w:rPr>
      <w:fldChar w:fldCharType="separate"/>
    </w:r>
    <w:r>
      <w:rPr>
        <w:color w:val="BFBFBF" w:themeColor="background1" w:themeShade="BF"/>
        <w:lang w:val="es-ES"/>
      </w:rPr>
      <w:t>12</w:t>
    </w:r>
    <w:r>
      <w:rPr>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05A" w:rsidRDefault="00B3505A">
      <w:pPr>
        <w:spacing w:after="0" w:line="240" w:lineRule="auto"/>
      </w:pPr>
      <w:r>
        <w:separator/>
      </w:r>
    </w:p>
  </w:footnote>
  <w:footnote w:type="continuationSeparator" w:id="0">
    <w:p w:rsidR="00B3505A" w:rsidRDefault="00B3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331"/>
    </w:tblGrid>
    <w:tr w:rsidR="004321AF">
      <w:trPr>
        <w:trHeight w:val="66"/>
      </w:trPr>
      <w:tc>
        <w:tcPr>
          <w:tcW w:w="1503" w:type="dxa"/>
        </w:tcPr>
        <w:p w:rsidR="004321AF" w:rsidRDefault="00E95C9C">
          <w:pPr>
            <w:pStyle w:val="Encabezado"/>
          </w:pPr>
          <w:r>
            <w:rPr>
              <w:noProof/>
              <w:lang w:eastAsia="es-CR"/>
            </w:rPr>
            <w:drawing>
              <wp:inline distT="0" distB="0" distL="0" distR="0">
                <wp:extent cx="750627" cy="328653"/>
                <wp:effectExtent l="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leste_fondo.png"/>
                        <pic:cNvPicPr>
                          <a:picLocks noChangeAspect="1"/>
                        </pic:cNvPicPr>
                      </pic:nvPicPr>
                      <pic:blipFill>
                        <a:blip r:embed="rId1"/>
                        <a:stretch/>
                      </pic:blipFill>
                      <pic:spPr bwMode="auto">
                        <a:xfrm>
                          <a:off x="0" y="0"/>
                          <a:ext cx="777618" cy="340471"/>
                        </a:xfrm>
                        <a:prstGeom prst="rect">
                          <a:avLst/>
                        </a:prstGeom>
                      </pic:spPr>
                    </pic:pic>
                  </a:graphicData>
                </a:graphic>
              </wp:inline>
            </w:drawing>
          </w:r>
        </w:p>
      </w:tc>
      <w:tc>
        <w:tcPr>
          <w:tcW w:w="7331" w:type="dxa"/>
        </w:tcPr>
        <w:p w:rsidR="004321AF" w:rsidRDefault="00E95C9C">
          <w:pPr>
            <w:spacing w:line="276" w:lineRule="auto"/>
            <w:rPr>
              <w:color w:val="BFBFBF"/>
              <w:sz w:val="20"/>
            </w:rPr>
          </w:pPr>
          <w:r>
            <w:rPr>
              <w:color w:val="BFBFBF" w:themeColor="background1" w:themeShade="BF"/>
              <w:sz w:val="20"/>
            </w:rPr>
            <w:t>Unidad de Gestión e Innovación Tecnológica</w:t>
          </w:r>
        </w:p>
        <w:p w:rsidR="004321AF" w:rsidRDefault="00E95C9C">
          <w:pPr>
            <w:pStyle w:val="Encabezado"/>
            <w:rPr>
              <w:sz w:val="20"/>
            </w:rPr>
          </w:pPr>
          <w:r>
            <w:rPr>
              <w:color w:val="BFBFBF" w:themeColor="background1" w:themeShade="BF"/>
              <w:sz w:val="20"/>
            </w:rPr>
            <w:t>Sede Interuniversitaria de Alajuela</w:t>
          </w:r>
        </w:p>
      </w:tc>
    </w:tr>
  </w:tbl>
  <w:p w:rsidR="004321AF" w:rsidRDefault="00E95C9C">
    <w:pPr>
      <w:pStyle w:val="Encabezado"/>
    </w:pPr>
    <w:r>
      <w:rPr>
        <w:noProof/>
        <w:lang w:eastAsia="es-CR"/>
      </w:rPr>
      <mc:AlternateContent>
        <mc:Choice Requires="wps">
          <w:drawing>
            <wp:anchor distT="0" distB="0" distL="114300" distR="114300" simplePos="0" relativeHeight="251661312" behindDoc="0" locked="0" layoutInCell="1" allowOverlap="1">
              <wp:simplePos x="0" y="0"/>
              <wp:positionH relativeFrom="column">
                <wp:posOffset>-532129</wp:posOffset>
              </wp:positionH>
              <wp:positionV relativeFrom="paragraph">
                <wp:posOffset>46659</wp:posOffset>
              </wp:positionV>
              <wp:extent cx="6769288" cy="45718"/>
              <wp:effectExtent l="0" t="0" r="0" b="0"/>
              <wp:wrapNone/>
              <wp:docPr id="2" name="Rectángulo 9"/>
              <wp:cNvGraphicFramePr/>
              <a:graphic xmlns:a="http://schemas.openxmlformats.org/drawingml/2006/main">
                <a:graphicData uri="http://schemas.microsoft.com/office/word/2010/wordprocessingShape">
                  <wps:wsp>
                    <wps:cNvSpPr/>
                    <wps:spPr bwMode="auto">
                      <a:xfrm flipV="1">
                        <a:off x="0" y="0"/>
                        <a:ext cx="6769289" cy="45719"/>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xmlns:a="http://schemas.openxmlformats.org/drawingml/2006/main">
          <w:pict>
            <v:shape id="shape 0" o:spid="_x0000_s0000" o:spt="1" style="position:absolute;mso-wrap-distance-left:9.0pt;mso-wrap-distance-top:0.0pt;mso-wrap-distance-right:9.0pt;mso-wrap-distance-bottom:0.0pt;z-index:251661312;o:allowoverlap:true;o:allowincell:true;mso-position-horizontal-relative:text;margin-left:-41.9pt;mso-position-horizontal:absolute;mso-position-vertical-relative:text;margin-top:3.7pt;mso-position-vertical:absolute;width:533.0pt;height:3.6pt;flip:y;" coordsize="100000,100000" path="" fillcolor="#000000">
              <v:path textboxrect="0,0,0,0"/>
              <v:fill opacity="100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855"/>
    <w:multiLevelType w:val="hybridMultilevel"/>
    <w:tmpl w:val="989AE64A"/>
    <w:lvl w:ilvl="0" w:tplc="5DB0C2E4">
      <w:start w:val="1"/>
      <w:numFmt w:val="bullet"/>
      <w:lvlText w:val=""/>
      <w:lvlJc w:val="left"/>
      <w:pPr>
        <w:ind w:left="720" w:hanging="359"/>
      </w:pPr>
      <w:rPr>
        <w:rFonts w:ascii="Symbol" w:hAnsi="Symbol" w:hint="default"/>
      </w:rPr>
    </w:lvl>
    <w:lvl w:ilvl="1" w:tplc="4B56894A">
      <w:start w:val="1"/>
      <w:numFmt w:val="bullet"/>
      <w:lvlText w:val="o"/>
      <w:lvlJc w:val="left"/>
      <w:pPr>
        <w:ind w:left="1440" w:hanging="359"/>
      </w:pPr>
      <w:rPr>
        <w:rFonts w:ascii="Courier New" w:hAnsi="Courier New" w:cs="Courier New" w:hint="default"/>
      </w:rPr>
    </w:lvl>
    <w:lvl w:ilvl="2" w:tplc="5FF0E9B6">
      <w:start w:val="1"/>
      <w:numFmt w:val="bullet"/>
      <w:lvlText w:val=""/>
      <w:lvlJc w:val="left"/>
      <w:pPr>
        <w:ind w:left="2160" w:hanging="359"/>
      </w:pPr>
      <w:rPr>
        <w:rFonts w:ascii="Wingdings" w:hAnsi="Wingdings" w:hint="default"/>
      </w:rPr>
    </w:lvl>
    <w:lvl w:ilvl="3" w:tplc="7E680132">
      <w:start w:val="1"/>
      <w:numFmt w:val="bullet"/>
      <w:lvlText w:val=""/>
      <w:lvlJc w:val="left"/>
      <w:pPr>
        <w:ind w:left="2880" w:hanging="359"/>
      </w:pPr>
      <w:rPr>
        <w:rFonts w:ascii="Symbol" w:hAnsi="Symbol" w:hint="default"/>
      </w:rPr>
    </w:lvl>
    <w:lvl w:ilvl="4" w:tplc="160A024E">
      <w:start w:val="1"/>
      <w:numFmt w:val="bullet"/>
      <w:lvlText w:val="o"/>
      <w:lvlJc w:val="left"/>
      <w:pPr>
        <w:ind w:left="3600" w:hanging="359"/>
      </w:pPr>
      <w:rPr>
        <w:rFonts w:ascii="Courier New" w:hAnsi="Courier New" w:cs="Courier New" w:hint="default"/>
      </w:rPr>
    </w:lvl>
    <w:lvl w:ilvl="5" w:tplc="BE24E694">
      <w:start w:val="1"/>
      <w:numFmt w:val="bullet"/>
      <w:lvlText w:val=""/>
      <w:lvlJc w:val="left"/>
      <w:pPr>
        <w:ind w:left="4320" w:hanging="359"/>
      </w:pPr>
      <w:rPr>
        <w:rFonts w:ascii="Wingdings" w:hAnsi="Wingdings" w:hint="default"/>
      </w:rPr>
    </w:lvl>
    <w:lvl w:ilvl="6" w:tplc="3EF6E3D8">
      <w:start w:val="1"/>
      <w:numFmt w:val="bullet"/>
      <w:lvlText w:val=""/>
      <w:lvlJc w:val="left"/>
      <w:pPr>
        <w:ind w:left="5040" w:hanging="359"/>
      </w:pPr>
      <w:rPr>
        <w:rFonts w:ascii="Symbol" w:hAnsi="Symbol" w:hint="default"/>
      </w:rPr>
    </w:lvl>
    <w:lvl w:ilvl="7" w:tplc="83E092BA">
      <w:start w:val="1"/>
      <w:numFmt w:val="bullet"/>
      <w:lvlText w:val="o"/>
      <w:lvlJc w:val="left"/>
      <w:pPr>
        <w:ind w:left="5760" w:hanging="359"/>
      </w:pPr>
      <w:rPr>
        <w:rFonts w:ascii="Courier New" w:hAnsi="Courier New" w:cs="Courier New" w:hint="default"/>
      </w:rPr>
    </w:lvl>
    <w:lvl w:ilvl="8" w:tplc="562EA026">
      <w:start w:val="1"/>
      <w:numFmt w:val="bullet"/>
      <w:lvlText w:val=""/>
      <w:lvlJc w:val="left"/>
      <w:pPr>
        <w:ind w:left="6480" w:hanging="359"/>
      </w:pPr>
      <w:rPr>
        <w:rFonts w:ascii="Wingdings" w:hAnsi="Wingdings" w:hint="default"/>
      </w:rPr>
    </w:lvl>
  </w:abstractNum>
  <w:abstractNum w:abstractNumId="1" w15:restartNumberingAfterBreak="0">
    <w:nsid w:val="277977EE"/>
    <w:multiLevelType w:val="hybridMultilevel"/>
    <w:tmpl w:val="7ED647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57D2C84"/>
    <w:multiLevelType w:val="hybridMultilevel"/>
    <w:tmpl w:val="21FAD9CE"/>
    <w:lvl w:ilvl="0" w:tplc="45F67470">
      <w:start w:val="1"/>
      <w:numFmt w:val="bullet"/>
      <w:lvlText w:val=""/>
      <w:lvlJc w:val="left"/>
      <w:pPr>
        <w:ind w:left="720" w:hanging="359"/>
      </w:pPr>
      <w:rPr>
        <w:rFonts w:ascii="Symbol" w:hAnsi="Symbol" w:hint="default"/>
      </w:rPr>
    </w:lvl>
    <w:lvl w:ilvl="1" w:tplc="4E28DEF4">
      <w:start w:val="1"/>
      <w:numFmt w:val="bullet"/>
      <w:lvlText w:val="o"/>
      <w:lvlJc w:val="left"/>
      <w:pPr>
        <w:ind w:left="1440" w:hanging="359"/>
      </w:pPr>
      <w:rPr>
        <w:rFonts w:ascii="Courier New" w:hAnsi="Courier New" w:cs="Courier New" w:hint="default"/>
      </w:rPr>
    </w:lvl>
    <w:lvl w:ilvl="2" w:tplc="C06EE9F2">
      <w:start w:val="1"/>
      <w:numFmt w:val="bullet"/>
      <w:lvlText w:val=""/>
      <w:lvlJc w:val="left"/>
      <w:pPr>
        <w:ind w:left="2160" w:hanging="359"/>
      </w:pPr>
      <w:rPr>
        <w:rFonts w:ascii="Wingdings" w:hAnsi="Wingdings" w:hint="default"/>
      </w:rPr>
    </w:lvl>
    <w:lvl w:ilvl="3" w:tplc="79844D7C">
      <w:start w:val="1"/>
      <w:numFmt w:val="bullet"/>
      <w:lvlText w:val=""/>
      <w:lvlJc w:val="left"/>
      <w:pPr>
        <w:ind w:left="2880" w:hanging="359"/>
      </w:pPr>
      <w:rPr>
        <w:rFonts w:ascii="Symbol" w:hAnsi="Symbol" w:hint="default"/>
      </w:rPr>
    </w:lvl>
    <w:lvl w:ilvl="4" w:tplc="25EADFD2">
      <w:start w:val="1"/>
      <w:numFmt w:val="bullet"/>
      <w:lvlText w:val="o"/>
      <w:lvlJc w:val="left"/>
      <w:pPr>
        <w:ind w:left="3600" w:hanging="359"/>
      </w:pPr>
      <w:rPr>
        <w:rFonts w:ascii="Courier New" w:hAnsi="Courier New" w:cs="Courier New" w:hint="default"/>
      </w:rPr>
    </w:lvl>
    <w:lvl w:ilvl="5" w:tplc="36CEE310">
      <w:start w:val="1"/>
      <w:numFmt w:val="bullet"/>
      <w:lvlText w:val=""/>
      <w:lvlJc w:val="left"/>
      <w:pPr>
        <w:ind w:left="4320" w:hanging="359"/>
      </w:pPr>
      <w:rPr>
        <w:rFonts w:ascii="Wingdings" w:hAnsi="Wingdings" w:hint="default"/>
      </w:rPr>
    </w:lvl>
    <w:lvl w:ilvl="6" w:tplc="8C5E61C0">
      <w:start w:val="1"/>
      <w:numFmt w:val="bullet"/>
      <w:lvlText w:val=""/>
      <w:lvlJc w:val="left"/>
      <w:pPr>
        <w:ind w:left="5040" w:hanging="359"/>
      </w:pPr>
      <w:rPr>
        <w:rFonts w:ascii="Symbol" w:hAnsi="Symbol" w:hint="default"/>
      </w:rPr>
    </w:lvl>
    <w:lvl w:ilvl="7" w:tplc="688C2FC4">
      <w:start w:val="1"/>
      <w:numFmt w:val="bullet"/>
      <w:lvlText w:val="o"/>
      <w:lvlJc w:val="left"/>
      <w:pPr>
        <w:ind w:left="5760" w:hanging="359"/>
      </w:pPr>
      <w:rPr>
        <w:rFonts w:ascii="Courier New" w:hAnsi="Courier New" w:cs="Courier New" w:hint="default"/>
      </w:rPr>
    </w:lvl>
    <w:lvl w:ilvl="8" w:tplc="BF968546">
      <w:start w:val="1"/>
      <w:numFmt w:val="bullet"/>
      <w:lvlText w:val=""/>
      <w:lvlJc w:val="left"/>
      <w:pPr>
        <w:ind w:left="6480" w:hanging="359"/>
      </w:pPr>
      <w:rPr>
        <w:rFonts w:ascii="Wingdings" w:hAnsi="Wingdings" w:hint="default"/>
      </w:rPr>
    </w:lvl>
  </w:abstractNum>
  <w:abstractNum w:abstractNumId="3" w15:restartNumberingAfterBreak="0">
    <w:nsid w:val="35874943"/>
    <w:multiLevelType w:val="hybridMultilevel"/>
    <w:tmpl w:val="8B4AFD5C"/>
    <w:lvl w:ilvl="0" w:tplc="3D82F9D4">
      <w:start w:val="1"/>
      <w:numFmt w:val="decimal"/>
      <w:lvlText w:val="%1."/>
      <w:lvlJc w:val="left"/>
      <w:pPr>
        <w:ind w:left="720" w:hanging="359"/>
      </w:pPr>
    </w:lvl>
    <w:lvl w:ilvl="1" w:tplc="C88C1ECE">
      <w:start w:val="1"/>
      <w:numFmt w:val="lowerLetter"/>
      <w:lvlText w:val="%2."/>
      <w:lvlJc w:val="left"/>
      <w:pPr>
        <w:ind w:left="1440" w:hanging="359"/>
      </w:pPr>
    </w:lvl>
    <w:lvl w:ilvl="2" w:tplc="2AFA45EA">
      <w:start w:val="1"/>
      <w:numFmt w:val="lowerRoman"/>
      <w:lvlText w:val="%3."/>
      <w:lvlJc w:val="right"/>
      <w:pPr>
        <w:ind w:left="2160" w:hanging="179"/>
      </w:pPr>
    </w:lvl>
    <w:lvl w:ilvl="3" w:tplc="AF3AE90A">
      <w:start w:val="1"/>
      <w:numFmt w:val="decimal"/>
      <w:lvlText w:val="%4."/>
      <w:lvlJc w:val="left"/>
      <w:pPr>
        <w:ind w:left="2880" w:hanging="359"/>
      </w:pPr>
    </w:lvl>
    <w:lvl w:ilvl="4" w:tplc="A150F72A">
      <w:start w:val="1"/>
      <w:numFmt w:val="lowerLetter"/>
      <w:lvlText w:val="%5."/>
      <w:lvlJc w:val="left"/>
      <w:pPr>
        <w:ind w:left="3600" w:hanging="359"/>
      </w:pPr>
    </w:lvl>
    <w:lvl w:ilvl="5" w:tplc="AF641FEE">
      <w:start w:val="1"/>
      <w:numFmt w:val="lowerRoman"/>
      <w:lvlText w:val="%6."/>
      <w:lvlJc w:val="right"/>
      <w:pPr>
        <w:ind w:left="4320" w:hanging="179"/>
      </w:pPr>
    </w:lvl>
    <w:lvl w:ilvl="6" w:tplc="553C66A6">
      <w:start w:val="1"/>
      <w:numFmt w:val="decimal"/>
      <w:lvlText w:val="%7."/>
      <w:lvlJc w:val="left"/>
      <w:pPr>
        <w:ind w:left="5040" w:hanging="359"/>
      </w:pPr>
    </w:lvl>
    <w:lvl w:ilvl="7" w:tplc="72B2AF78">
      <w:start w:val="1"/>
      <w:numFmt w:val="lowerLetter"/>
      <w:lvlText w:val="%8."/>
      <w:lvlJc w:val="left"/>
      <w:pPr>
        <w:ind w:left="5760" w:hanging="359"/>
      </w:pPr>
    </w:lvl>
    <w:lvl w:ilvl="8" w:tplc="16A88AE2">
      <w:start w:val="1"/>
      <w:numFmt w:val="lowerRoman"/>
      <w:lvlText w:val="%9."/>
      <w:lvlJc w:val="right"/>
      <w:pPr>
        <w:ind w:left="6480" w:hanging="179"/>
      </w:pPr>
    </w:lvl>
  </w:abstractNum>
  <w:abstractNum w:abstractNumId="4" w15:restartNumberingAfterBreak="0">
    <w:nsid w:val="396F1923"/>
    <w:multiLevelType w:val="hybridMultilevel"/>
    <w:tmpl w:val="363E406E"/>
    <w:lvl w:ilvl="0" w:tplc="4C3E5C1A">
      <w:start w:val="1"/>
      <w:numFmt w:val="bullet"/>
      <w:lvlText w:val=""/>
      <w:lvlJc w:val="left"/>
      <w:pPr>
        <w:ind w:left="1080" w:hanging="359"/>
      </w:pPr>
      <w:rPr>
        <w:rFonts w:ascii="Symbol" w:hAnsi="Symbol" w:hint="default"/>
      </w:rPr>
    </w:lvl>
    <w:lvl w:ilvl="1" w:tplc="C2B05892">
      <w:start w:val="1"/>
      <w:numFmt w:val="bullet"/>
      <w:lvlText w:val="o"/>
      <w:lvlJc w:val="left"/>
      <w:pPr>
        <w:ind w:left="1800" w:hanging="359"/>
      </w:pPr>
      <w:rPr>
        <w:rFonts w:ascii="Courier New" w:hAnsi="Courier New" w:cs="Courier New" w:hint="default"/>
      </w:rPr>
    </w:lvl>
    <w:lvl w:ilvl="2" w:tplc="449682E6">
      <w:start w:val="1"/>
      <w:numFmt w:val="bullet"/>
      <w:lvlText w:val=""/>
      <w:lvlJc w:val="left"/>
      <w:pPr>
        <w:ind w:left="2520" w:hanging="359"/>
      </w:pPr>
      <w:rPr>
        <w:rFonts w:ascii="Wingdings" w:hAnsi="Wingdings" w:hint="default"/>
      </w:rPr>
    </w:lvl>
    <w:lvl w:ilvl="3" w:tplc="194E0D7A">
      <w:start w:val="1"/>
      <w:numFmt w:val="bullet"/>
      <w:lvlText w:val=""/>
      <w:lvlJc w:val="left"/>
      <w:pPr>
        <w:ind w:left="3240" w:hanging="359"/>
      </w:pPr>
      <w:rPr>
        <w:rFonts w:ascii="Symbol" w:hAnsi="Symbol" w:hint="default"/>
      </w:rPr>
    </w:lvl>
    <w:lvl w:ilvl="4" w:tplc="5E4C0F80">
      <w:start w:val="1"/>
      <w:numFmt w:val="bullet"/>
      <w:lvlText w:val="o"/>
      <w:lvlJc w:val="left"/>
      <w:pPr>
        <w:ind w:left="3960" w:hanging="359"/>
      </w:pPr>
      <w:rPr>
        <w:rFonts w:ascii="Courier New" w:hAnsi="Courier New" w:cs="Courier New" w:hint="default"/>
      </w:rPr>
    </w:lvl>
    <w:lvl w:ilvl="5" w:tplc="257C6DAE">
      <w:start w:val="1"/>
      <w:numFmt w:val="bullet"/>
      <w:lvlText w:val=""/>
      <w:lvlJc w:val="left"/>
      <w:pPr>
        <w:ind w:left="4680" w:hanging="359"/>
      </w:pPr>
      <w:rPr>
        <w:rFonts w:ascii="Wingdings" w:hAnsi="Wingdings" w:hint="default"/>
      </w:rPr>
    </w:lvl>
    <w:lvl w:ilvl="6" w:tplc="0C9AF0EE">
      <w:start w:val="1"/>
      <w:numFmt w:val="bullet"/>
      <w:lvlText w:val=""/>
      <w:lvlJc w:val="left"/>
      <w:pPr>
        <w:ind w:left="5400" w:hanging="359"/>
      </w:pPr>
      <w:rPr>
        <w:rFonts w:ascii="Symbol" w:hAnsi="Symbol" w:hint="default"/>
      </w:rPr>
    </w:lvl>
    <w:lvl w:ilvl="7" w:tplc="7952E55C">
      <w:start w:val="1"/>
      <w:numFmt w:val="bullet"/>
      <w:lvlText w:val="o"/>
      <w:lvlJc w:val="left"/>
      <w:pPr>
        <w:ind w:left="6120" w:hanging="359"/>
      </w:pPr>
      <w:rPr>
        <w:rFonts w:ascii="Courier New" w:hAnsi="Courier New" w:cs="Courier New" w:hint="default"/>
      </w:rPr>
    </w:lvl>
    <w:lvl w:ilvl="8" w:tplc="8D7E7E5A">
      <w:start w:val="1"/>
      <w:numFmt w:val="bullet"/>
      <w:lvlText w:val=""/>
      <w:lvlJc w:val="left"/>
      <w:pPr>
        <w:ind w:left="6840" w:hanging="359"/>
      </w:pPr>
      <w:rPr>
        <w:rFonts w:ascii="Wingdings" w:hAnsi="Wingdings" w:hint="default"/>
      </w:rPr>
    </w:lvl>
  </w:abstractNum>
  <w:abstractNum w:abstractNumId="5" w15:restartNumberingAfterBreak="0">
    <w:nsid w:val="3A7020FF"/>
    <w:multiLevelType w:val="hybridMultilevel"/>
    <w:tmpl w:val="081EDF4A"/>
    <w:lvl w:ilvl="0" w:tplc="A77CC88C">
      <w:start w:val="1"/>
      <w:numFmt w:val="bullet"/>
      <w:lvlText w:val=""/>
      <w:lvlJc w:val="left"/>
      <w:pPr>
        <w:tabs>
          <w:tab w:val="left" w:pos="-775"/>
        </w:tabs>
        <w:ind w:left="-775" w:hanging="359"/>
      </w:pPr>
      <w:rPr>
        <w:rFonts w:ascii="Symbol" w:hAnsi="Symbol" w:hint="default"/>
        <w:sz w:val="20"/>
      </w:rPr>
    </w:lvl>
    <w:lvl w:ilvl="1" w:tplc="5E3C837E">
      <w:start w:val="1"/>
      <w:numFmt w:val="bullet"/>
      <w:lvlText w:val="o"/>
      <w:lvlJc w:val="left"/>
      <w:pPr>
        <w:tabs>
          <w:tab w:val="left" w:pos="-55"/>
        </w:tabs>
        <w:ind w:left="-55" w:hanging="359"/>
      </w:pPr>
      <w:rPr>
        <w:rFonts w:ascii="Courier New" w:hAnsi="Courier New" w:hint="default"/>
        <w:sz w:val="20"/>
      </w:rPr>
    </w:lvl>
    <w:lvl w:ilvl="2" w:tplc="D8EA1C8E">
      <w:start w:val="1"/>
      <w:numFmt w:val="bullet"/>
      <w:lvlText w:val=""/>
      <w:lvlJc w:val="left"/>
      <w:pPr>
        <w:tabs>
          <w:tab w:val="left" w:pos="664"/>
        </w:tabs>
        <w:ind w:left="664" w:hanging="359"/>
      </w:pPr>
      <w:rPr>
        <w:rFonts w:ascii="Wingdings" w:hAnsi="Wingdings" w:hint="default"/>
        <w:sz w:val="20"/>
      </w:rPr>
    </w:lvl>
    <w:lvl w:ilvl="3" w:tplc="C1149BC6">
      <w:start w:val="1"/>
      <w:numFmt w:val="bullet"/>
      <w:lvlText w:val=""/>
      <w:lvlJc w:val="left"/>
      <w:pPr>
        <w:tabs>
          <w:tab w:val="left" w:pos="1384"/>
        </w:tabs>
        <w:ind w:left="1384" w:hanging="359"/>
      </w:pPr>
      <w:rPr>
        <w:rFonts w:ascii="Wingdings" w:hAnsi="Wingdings" w:hint="default"/>
        <w:sz w:val="20"/>
      </w:rPr>
    </w:lvl>
    <w:lvl w:ilvl="4" w:tplc="972C1B40">
      <w:start w:val="1"/>
      <w:numFmt w:val="bullet"/>
      <w:lvlText w:val=""/>
      <w:lvlJc w:val="left"/>
      <w:pPr>
        <w:tabs>
          <w:tab w:val="left" w:pos="2104"/>
        </w:tabs>
        <w:ind w:left="2104" w:hanging="359"/>
      </w:pPr>
      <w:rPr>
        <w:rFonts w:ascii="Wingdings" w:hAnsi="Wingdings" w:hint="default"/>
        <w:sz w:val="20"/>
      </w:rPr>
    </w:lvl>
    <w:lvl w:ilvl="5" w:tplc="A678BC58">
      <w:start w:val="1"/>
      <w:numFmt w:val="bullet"/>
      <w:lvlText w:val=""/>
      <w:lvlJc w:val="left"/>
      <w:pPr>
        <w:tabs>
          <w:tab w:val="left" w:pos="2824"/>
        </w:tabs>
        <w:ind w:left="2824" w:hanging="359"/>
      </w:pPr>
      <w:rPr>
        <w:rFonts w:ascii="Wingdings" w:hAnsi="Wingdings" w:hint="default"/>
        <w:sz w:val="20"/>
      </w:rPr>
    </w:lvl>
    <w:lvl w:ilvl="6" w:tplc="2BA023C0">
      <w:start w:val="1"/>
      <w:numFmt w:val="bullet"/>
      <w:lvlText w:val=""/>
      <w:lvlJc w:val="left"/>
      <w:pPr>
        <w:tabs>
          <w:tab w:val="left" w:pos="3544"/>
        </w:tabs>
        <w:ind w:left="3544" w:hanging="359"/>
      </w:pPr>
      <w:rPr>
        <w:rFonts w:ascii="Wingdings" w:hAnsi="Wingdings" w:hint="default"/>
        <w:sz w:val="20"/>
      </w:rPr>
    </w:lvl>
    <w:lvl w:ilvl="7" w:tplc="C2364262">
      <w:start w:val="1"/>
      <w:numFmt w:val="bullet"/>
      <w:lvlText w:val=""/>
      <w:lvlJc w:val="left"/>
      <w:pPr>
        <w:tabs>
          <w:tab w:val="left" w:pos="4264"/>
        </w:tabs>
        <w:ind w:left="4264" w:hanging="359"/>
      </w:pPr>
      <w:rPr>
        <w:rFonts w:ascii="Wingdings" w:hAnsi="Wingdings" w:hint="default"/>
        <w:sz w:val="20"/>
      </w:rPr>
    </w:lvl>
    <w:lvl w:ilvl="8" w:tplc="09A43096">
      <w:start w:val="1"/>
      <w:numFmt w:val="bullet"/>
      <w:lvlText w:val=""/>
      <w:lvlJc w:val="left"/>
      <w:pPr>
        <w:tabs>
          <w:tab w:val="left" w:pos="4984"/>
        </w:tabs>
        <w:ind w:left="4984" w:hanging="359"/>
      </w:pPr>
      <w:rPr>
        <w:rFonts w:ascii="Wingdings" w:hAnsi="Wingdings" w:hint="default"/>
        <w:sz w:val="20"/>
      </w:rPr>
    </w:lvl>
  </w:abstractNum>
  <w:abstractNum w:abstractNumId="6" w15:restartNumberingAfterBreak="0">
    <w:nsid w:val="3CEC6FD4"/>
    <w:multiLevelType w:val="hybridMultilevel"/>
    <w:tmpl w:val="D04A285A"/>
    <w:lvl w:ilvl="0" w:tplc="4B928100">
      <w:start w:val="1"/>
      <w:numFmt w:val="bullet"/>
      <w:lvlText w:val=""/>
      <w:lvlJc w:val="left"/>
      <w:pPr>
        <w:ind w:left="720" w:hanging="359"/>
      </w:pPr>
      <w:rPr>
        <w:rFonts w:ascii="Symbol" w:hAnsi="Symbol" w:hint="default"/>
      </w:rPr>
    </w:lvl>
    <w:lvl w:ilvl="1" w:tplc="3E3266FE">
      <w:start w:val="1"/>
      <w:numFmt w:val="bullet"/>
      <w:lvlText w:val="o"/>
      <w:lvlJc w:val="left"/>
      <w:pPr>
        <w:ind w:left="1440" w:hanging="359"/>
      </w:pPr>
      <w:rPr>
        <w:rFonts w:ascii="Courier New" w:hAnsi="Courier New" w:cs="Courier New" w:hint="default"/>
      </w:rPr>
    </w:lvl>
    <w:lvl w:ilvl="2" w:tplc="BF1E8282">
      <w:start w:val="1"/>
      <w:numFmt w:val="bullet"/>
      <w:lvlText w:val=""/>
      <w:lvlJc w:val="left"/>
      <w:pPr>
        <w:ind w:left="2160" w:hanging="359"/>
      </w:pPr>
      <w:rPr>
        <w:rFonts w:ascii="Wingdings" w:hAnsi="Wingdings" w:hint="default"/>
      </w:rPr>
    </w:lvl>
    <w:lvl w:ilvl="3" w:tplc="3D401EB0">
      <w:start w:val="1"/>
      <w:numFmt w:val="bullet"/>
      <w:lvlText w:val=""/>
      <w:lvlJc w:val="left"/>
      <w:pPr>
        <w:ind w:left="2880" w:hanging="359"/>
      </w:pPr>
      <w:rPr>
        <w:rFonts w:ascii="Symbol" w:hAnsi="Symbol" w:hint="default"/>
      </w:rPr>
    </w:lvl>
    <w:lvl w:ilvl="4" w:tplc="B8EA666C">
      <w:start w:val="1"/>
      <w:numFmt w:val="bullet"/>
      <w:lvlText w:val="o"/>
      <w:lvlJc w:val="left"/>
      <w:pPr>
        <w:ind w:left="3600" w:hanging="359"/>
      </w:pPr>
      <w:rPr>
        <w:rFonts w:ascii="Courier New" w:hAnsi="Courier New" w:cs="Courier New" w:hint="default"/>
      </w:rPr>
    </w:lvl>
    <w:lvl w:ilvl="5" w:tplc="A75AC218">
      <w:start w:val="1"/>
      <w:numFmt w:val="bullet"/>
      <w:lvlText w:val=""/>
      <w:lvlJc w:val="left"/>
      <w:pPr>
        <w:ind w:left="4320" w:hanging="359"/>
      </w:pPr>
      <w:rPr>
        <w:rFonts w:ascii="Wingdings" w:hAnsi="Wingdings" w:hint="default"/>
      </w:rPr>
    </w:lvl>
    <w:lvl w:ilvl="6" w:tplc="99BC4168">
      <w:start w:val="1"/>
      <w:numFmt w:val="bullet"/>
      <w:lvlText w:val=""/>
      <w:lvlJc w:val="left"/>
      <w:pPr>
        <w:ind w:left="5040" w:hanging="359"/>
      </w:pPr>
      <w:rPr>
        <w:rFonts w:ascii="Symbol" w:hAnsi="Symbol" w:hint="default"/>
      </w:rPr>
    </w:lvl>
    <w:lvl w:ilvl="7" w:tplc="B0F4FADA">
      <w:start w:val="1"/>
      <w:numFmt w:val="bullet"/>
      <w:lvlText w:val="o"/>
      <w:lvlJc w:val="left"/>
      <w:pPr>
        <w:ind w:left="5760" w:hanging="359"/>
      </w:pPr>
      <w:rPr>
        <w:rFonts w:ascii="Courier New" w:hAnsi="Courier New" w:cs="Courier New" w:hint="default"/>
      </w:rPr>
    </w:lvl>
    <w:lvl w:ilvl="8" w:tplc="31CA71EC">
      <w:start w:val="1"/>
      <w:numFmt w:val="bullet"/>
      <w:lvlText w:val=""/>
      <w:lvlJc w:val="left"/>
      <w:pPr>
        <w:ind w:left="6480" w:hanging="359"/>
      </w:pPr>
      <w:rPr>
        <w:rFonts w:ascii="Wingdings" w:hAnsi="Wingdings" w:hint="default"/>
      </w:rPr>
    </w:lvl>
  </w:abstractNum>
  <w:abstractNum w:abstractNumId="7" w15:restartNumberingAfterBreak="0">
    <w:nsid w:val="45DA0618"/>
    <w:multiLevelType w:val="hybridMultilevel"/>
    <w:tmpl w:val="F17E0242"/>
    <w:lvl w:ilvl="0" w:tplc="ED9886DE">
      <w:start w:val="1"/>
      <w:numFmt w:val="bullet"/>
      <w:lvlText w:val=""/>
      <w:lvlJc w:val="left"/>
      <w:pPr>
        <w:ind w:left="720" w:hanging="359"/>
      </w:pPr>
      <w:rPr>
        <w:rFonts w:ascii="Symbol" w:hAnsi="Symbol" w:hint="default"/>
      </w:rPr>
    </w:lvl>
    <w:lvl w:ilvl="1" w:tplc="60C61532">
      <w:start w:val="1"/>
      <w:numFmt w:val="bullet"/>
      <w:lvlText w:val="o"/>
      <w:lvlJc w:val="left"/>
      <w:pPr>
        <w:ind w:left="1440" w:hanging="359"/>
      </w:pPr>
      <w:rPr>
        <w:rFonts w:ascii="Courier New" w:hAnsi="Courier New" w:cs="Courier New" w:hint="default"/>
      </w:rPr>
    </w:lvl>
    <w:lvl w:ilvl="2" w:tplc="98BE20A4">
      <w:start w:val="1"/>
      <w:numFmt w:val="bullet"/>
      <w:lvlText w:val=""/>
      <w:lvlJc w:val="left"/>
      <w:pPr>
        <w:ind w:left="2160" w:hanging="359"/>
      </w:pPr>
      <w:rPr>
        <w:rFonts w:ascii="Wingdings" w:hAnsi="Wingdings" w:hint="default"/>
      </w:rPr>
    </w:lvl>
    <w:lvl w:ilvl="3" w:tplc="AE86C6B6">
      <w:start w:val="1"/>
      <w:numFmt w:val="bullet"/>
      <w:lvlText w:val=""/>
      <w:lvlJc w:val="left"/>
      <w:pPr>
        <w:ind w:left="2880" w:hanging="359"/>
      </w:pPr>
      <w:rPr>
        <w:rFonts w:ascii="Symbol" w:hAnsi="Symbol" w:hint="default"/>
      </w:rPr>
    </w:lvl>
    <w:lvl w:ilvl="4" w:tplc="CF661802">
      <w:start w:val="1"/>
      <w:numFmt w:val="bullet"/>
      <w:lvlText w:val="o"/>
      <w:lvlJc w:val="left"/>
      <w:pPr>
        <w:ind w:left="3600" w:hanging="359"/>
      </w:pPr>
      <w:rPr>
        <w:rFonts w:ascii="Courier New" w:hAnsi="Courier New" w:cs="Courier New" w:hint="default"/>
      </w:rPr>
    </w:lvl>
    <w:lvl w:ilvl="5" w:tplc="5DD41C4E">
      <w:start w:val="1"/>
      <w:numFmt w:val="bullet"/>
      <w:lvlText w:val=""/>
      <w:lvlJc w:val="left"/>
      <w:pPr>
        <w:ind w:left="4320" w:hanging="359"/>
      </w:pPr>
      <w:rPr>
        <w:rFonts w:ascii="Wingdings" w:hAnsi="Wingdings" w:hint="default"/>
      </w:rPr>
    </w:lvl>
    <w:lvl w:ilvl="6" w:tplc="32A8C4F8">
      <w:start w:val="1"/>
      <w:numFmt w:val="bullet"/>
      <w:lvlText w:val=""/>
      <w:lvlJc w:val="left"/>
      <w:pPr>
        <w:ind w:left="5040" w:hanging="359"/>
      </w:pPr>
      <w:rPr>
        <w:rFonts w:ascii="Symbol" w:hAnsi="Symbol" w:hint="default"/>
      </w:rPr>
    </w:lvl>
    <w:lvl w:ilvl="7" w:tplc="FBEAD366">
      <w:start w:val="1"/>
      <w:numFmt w:val="bullet"/>
      <w:lvlText w:val="o"/>
      <w:lvlJc w:val="left"/>
      <w:pPr>
        <w:ind w:left="5760" w:hanging="359"/>
      </w:pPr>
      <w:rPr>
        <w:rFonts w:ascii="Courier New" w:hAnsi="Courier New" w:cs="Courier New" w:hint="default"/>
      </w:rPr>
    </w:lvl>
    <w:lvl w:ilvl="8" w:tplc="6F104DDC">
      <w:start w:val="1"/>
      <w:numFmt w:val="bullet"/>
      <w:lvlText w:val=""/>
      <w:lvlJc w:val="left"/>
      <w:pPr>
        <w:ind w:left="6480" w:hanging="359"/>
      </w:pPr>
      <w:rPr>
        <w:rFonts w:ascii="Wingdings" w:hAnsi="Wingdings" w:hint="default"/>
      </w:rPr>
    </w:lvl>
  </w:abstractNum>
  <w:abstractNum w:abstractNumId="8" w15:restartNumberingAfterBreak="0">
    <w:nsid w:val="4A3A45CE"/>
    <w:multiLevelType w:val="hybridMultilevel"/>
    <w:tmpl w:val="7ED65D9C"/>
    <w:lvl w:ilvl="0" w:tplc="99F4B356">
      <w:start w:val="1"/>
      <w:numFmt w:val="bullet"/>
      <w:lvlText w:val=""/>
      <w:lvlJc w:val="left"/>
      <w:pPr>
        <w:ind w:left="720" w:hanging="359"/>
      </w:pPr>
      <w:rPr>
        <w:rFonts w:ascii="Symbol" w:hAnsi="Symbol" w:hint="default"/>
      </w:rPr>
    </w:lvl>
    <w:lvl w:ilvl="1" w:tplc="6F6036D0">
      <w:start w:val="1"/>
      <w:numFmt w:val="bullet"/>
      <w:lvlText w:val="o"/>
      <w:lvlJc w:val="left"/>
      <w:pPr>
        <w:ind w:left="1440" w:hanging="359"/>
      </w:pPr>
      <w:rPr>
        <w:rFonts w:ascii="Courier New" w:hAnsi="Courier New" w:cs="Courier New" w:hint="default"/>
      </w:rPr>
    </w:lvl>
    <w:lvl w:ilvl="2" w:tplc="1D42C0D6">
      <w:start w:val="1"/>
      <w:numFmt w:val="bullet"/>
      <w:lvlText w:val=""/>
      <w:lvlJc w:val="left"/>
      <w:pPr>
        <w:ind w:left="2160" w:hanging="359"/>
      </w:pPr>
      <w:rPr>
        <w:rFonts w:ascii="Wingdings" w:hAnsi="Wingdings" w:hint="default"/>
      </w:rPr>
    </w:lvl>
    <w:lvl w:ilvl="3" w:tplc="679899A0">
      <w:start w:val="1"/>
      <w:numFmt w:val="bullet"/>
      <w:lvlText w:val=""/>
      <w:lvlJc w:val="left"/>
      <w:pPr>
        <w:ind w:left="2880" w:hanging="359"/>
      </w:pPr>
      <w:rPr>
        <w:rFonts w:ascii="Symbol" w:hAnsi="Symbol" w:hint="default"/>
      </w:rPr>
    </w:lvl>
    <w:lvl w:ilvl="4" w:tplc="04E8A214">
      <w:start w:val="1"/>
      <w:numFmt w:val="bullet"/>
      <w:lvlText w:val="o"/>
      <w:lvlJc w:val="left"/>
      <w:pPr>
        <w:ind w:left="3600" w:hanging="359"/>
      </w:pPr>
      <w:rPr>
        <w:rFonts w:ascii="Courier New" w:hAnsi="Courier New" w:cs="Courier New" w:hint="default"/>
      </w:rPr>
    </w:lvl>
    <w:lvl w:ilvl="5" w:tplc="47EA3314">
      <w:start w:val="1"/>
      <w:numFmt w:val="bullet"/>
      <w:lvlText w:val=""/>
      <w:lvlJc w:val="left"/>
      <w:pPr>
        <w:ind w:left="4320" w:hanging="359"/>
      </w:pPr>
      <w:rPr>
        <w:rFonts w:ascii="Wingdings" w:hAnsi="Wingdings" w:hint="default"/>
      </w:rPr>
    </w:lvl>
    <w:lvl w:ilvl="6" w:tplc="FC2E34E4">
      <w:start w:val="1"/>
      <w:numFmt w:val="bullet"/>
      <w:lvlText w:val=""/>
      <w:lvlJc w:val="left"/>
      <w:pPr>
        <w:ind w:left="5040" w:hanging="359"/>
      </w:pPr>
      <w:rPr>
        <w:rFonts w:ascii="Symbol" w:hAnsi="Symbol" w:hint="default"/>
      </w:rPr>
    </w:lvl>
    <w:lvl w:ilvl="7" w:tplc="90A46CDE">
      <w:start w:val="1"/>
      <w:numFmt w:val="bullet"/>
      <w:lvlText w:val="o"/>
      <w:lvlJc w:val="left"/>
      <w:pPr>
        <w:ind w:left="5760" w:hanging="359"/>
      </w:pPr>
      <w:rPr>
        <w:rFonts w:ascii="Courier New" w:hAnsi="Courier New" w:cs="Courier New" w:hint="default"/>
      </w:rPr>
    </w:lvl>
    <w:lvl w:ilvl="8" w:tplc="0CBC03DC">
      <w:start w:val="1"/>
      <w:numFmt w:val="bullet"/>
      <w:lvlText w:val=""/>
      <w:lvlJc w:val="left"/>
      <w:pPr>
        <w:ind w:left="6480" w:hanging="359"/>
      </w:pPr>
      <w:rPr>
        <w:rFonts w:ascii="Wingdings" w:hAnsi="Wingdings" w:hint="default"/>
      </w:rPr>
    </w:lvl>
  </w:abstractNum>
  <w:abstractNum w:abstractNumId="9" w15:restartNumberingAfterBreak="0">
    <w:nsid w:val="4EBA0A74"/>
    <w:multiLevelType w:val="hybridMultilevel"/>
    <w:tmpl w:val="74FA3C40"/>
    <w:lvl w:ilvl="0" w:tplc="BB58B4EC">
      <w:start w:val="1"/>
      <w:numFmt w:val="bullet"/>
      <w:lvlText w:val=""/>
      <w:lvlJc w:val="left"/>
      <w:pPr>
        <w:ind w:left="720" w:hanging="359"/>
      </w:pPr>
      <w:rPr>
        <w:rFonts w:ascii="Symbol" w:hAnsi="Symbol" w:hint="default"/>
      </w:rPr>
    </w:lvl>
    <w:lvl w:ilvl="1" w:tplc="3CF4C82A">
      <w:start w:val="1"/>
      <w:numFmt w:val="bullet"/>
      <w:lvlText w:val="o"/>
      <w:lvlJc w:val="left"/>
      <w:pPr>
        <w:ind w:left="1440" w:hanging="359"/>
      </w:pPr>
      <w:rPr>
        <w:rFonts w:ascii="Courier New" w:hAnsi="Courier New" w:cs="Courier New" w:hint="default"/>
      </w:rPr>
    </w:lvl>
    <w:lvl w:ilvl="2" w:tplc="9EC45A7C">
      <w:start w:val="1"/>
      <w:numFmt w:val="bullet"/>
      <w:lvlText w:val=""/>
      <w:lvlJc w:val="left"/>
      <w:pPr>
        <w:ind w:left="2160" w:hanging="359"/>
      </w:pPr>
      <w:rPr>
        <w:rFonts w:ascii="Wingdings" w:hAnsi="Wingdings" w:hint="default"/>
      </w:rPr>
    </w:lvl>
    <w:lvl w:ilvl="3" w:tplc="C71ADB66">
      <w:start w:val="1"/>
      <w:numFmt w:val="bullet"/>
      <w:lvlText w:val=""/>
      <w:lvlJc w:val="left"/>
      <w:pPr>
        <w:ind w:left="2880" w:hanging="359"/>
      </w:pPr>
      <w:rPr>
        <w:rFonts w:ascii="Symbol" w:hAnsi="Symbol" w:hint="default"/>
      </w:rPr>
    </w:lvl>
    <w:lvl w:ilvl="4" w:tplc="6B2CF4B0">
      <w:start w:val="1"/>
      <w:numFmt w:val="bullet"/>
      <w:lvlText w:val="o"/>
      <w:lvlJc w:val="left"/>
      <w:pPr>
        <w:ind w:left="3600" w:hanging="359"/>
      </w:pPr>
      <w:rPr>
        <w:rFonts w:ascii="Courier New" w:hAnsi="Courier New" w:cs="Courier New" w:hint="default"/>
      </w:rPr>
    </w:lvl>
    <w:lvl w:ilvl="5" w:tplc="B11CFD2A">
      <w:start w:val="1"/>
      <w:numFmt w:val="bullet"/>
      <w:lvlText w:val=""/>
      <w:lvlJc w:val="left"/>
      <w:pPr>
        <w:ind w:left="4320" w:hanging="359"/>
      </w:pPr>
      <w:rPr>
        <w:rFonts w:ascii="Wingdings" w:hAnsi="Wingdings" w:hint="default"/>
      </w:rPr>
    </w:lvl>
    <w:lvl w:ilvl="6" w:tplc="DB9688FE">
      <w:start w:val="1"/>
      <w:numFmt w:val="bullet"/>
      <w:lvlText w:val=""/>
      <w:lvlJc w:val="left"/>
      <w:pPr>
        <w:ind w:left="5040" w:hanging="359"/>
      </w:pPr>
      <w:rPr>
        <w:rFonts w:ascii="Symbol" w:hAnsi="Symbol" w:hint="default"/>
      </w:rPr>
    </w:lvl>
    <w:lvl w:ilvl="7" w:tplc="0D48F2F4">
      <w:start w:val="1"/>
      <w:numFmt w:val="bullet"/>
      <w:lvlText w:val="o"/>
      <w:lvlJc w:val="left"/>
      <w:pPr>
        <w:ind w:left="5760" w:hanging="359"/>
      </w:pPr>
      <w:rPr>
        <w:rFonts w:ascii="Courier New" w:hAnsi="Courier New" w:cs="Courier New" w:hint="default"/>
      </w:rPr>
    </w:lvl>
    <w:lvl w:ilvl="8" w:tplc="1DF826FA">
      <w:start w:val="1"/>
      <w:numFmt w:val="bullet"/>
      <w:lvlText w:val=""/>
      <w:lvlJc w:val="left"/>
      <w:pPr>
        <w:ind w:left="6480" w:hanging="359"/>
      </w:pPr>
      <w:rPr>
        <w:rFonts w:ascii="Wingdings" w:hAnsi="Wingdings" w:hint="default"/>
      </w:rPr>
    </w:lvl>
  </w:abstractNum>
  <w:abstractNum w:abstractNumId="10" w15:restartNumberingAfterBreak="0">
    <w:nsid w:val="5A7876AE"/>
    <w:multiLevelType w:val="hybridMultilevel"/>
    <w:tmpl w:val="7A94E9D0"/>
    <w:lvl w:ilvl="0" w:tplc="8B2CAC24">
      <w:start w:val="1"/>
      <w:numFmt w:val="decimal"/>
      <w:lvlText w:val="%1."/>
      <w:lvlJc w:val="left"/>
      <w:pPr>
        <w:ind w:left="720" w:hanging="359"/>
      </w:pPr>
    </w:lvl>
    <w:lvl w:ilvl="1" w:tplc="7688B18E">
      <w:start w:val="1"/>
      <w:numFmt w:val="lowerLetter"/>
      <w:lvlText w:val="%2."/>
      <w:lvlJc w:val="left"/>
      <w:pPr>
        <w:ind w:left="1440" w:hanging="359"/>
      </w:pPr>
    </w:lvl>
    <w:lvl w:ilvl="2" w:tplc="4684BEB0">
      <w:start w:val="1"/>
      <w:numFmt w:val="lowerRoman"/>
      <w:lvlText w:val="%3."/>
      <w:lvlJc w:val="right"/>
      <w:pPr>
        <w:ind w:left="2160" w:hanging="179"/>
      </w:pPr>
    </w:lvl>
    <w:lvl w:ilvl="3" w:tplc="1706C384">
      <w:start w:val="1"/>
      <w:numFmt w:val="decimal"/>
      <w:lvlText w:val="%4."/>
      <w:lvlJc w:val="left"/>
      <w:pPr>
        <w:ind w:left="2880" w:hanging="359"/>
      </w:pPr>
    </w:lvl>
    <w:lvl w:ilvl="4" w:tplc="1A74339E">
      <w:start w:val="1"/>
      <w:numFmt w:val="lowerLetter"/>
      <w:lvlText w:val="%5."/>
      <w:lvlJc w:val="left"/>
      <w:pPr>
        <w:ind w:left="3600" w:hanging="359"/>
      </w:pPr>
    </w:lvl>
    <w:lvl w:ilvl="5" w:tplc="BA54CD88">
      <w:start w:val="1"/>
      <w:numFmt w:val="lowerRoman"/>
      <w:lvlText w:val="%6."/>
      <w:lvlJc w:val="right"/>
      <w:pPr>
        <w:ind w:left="4320" w:hanging="179"/>
      </w:pPr>
    </w:lvl>
    <w:lvl w:ilvl="6" w:tplc="5EF44466">
      <w:start w:val="1"/>
      <w:numFmt w:val="decimal"/>
      <w:lvlText w:val="%7."/>
      <w:lvlJc w:val="left"/>
      <w:pPr>
        <w:ind w:left="5040" w:hanging="359"/>
      </w:pPr>
    </w:lvl>
    <w:lvl w:ilvl="7" w:tplc="704C7570">
      <w:start w:val="1"/>
      <w:numFmt w:val="lowerLetter"/>
      <w:lvlText w:val="%8."/>
      <w:lvlJc w:val="left"/>
      <w:pPr>
        <w:ind w:left="5760" w:hanging="359"/>
      </w:pPr>
    </w:lvl>
    <w:lvl w:ilvl="8" w:tplc="AEF44240">
      <w:start w:val="1"/>
      <w:numFmt w:val="lowerRoman"/>
      <w:lvlText w:val="%9."/>
      <w:lvlJc w:val="right"/>
      <w:pPr>
        <w:ind w:left="6480" w:hanging="179"/>
      </w:pPr>
    </w:lvl>
  </w:abstractNum>
  <w:abstractNum w:abstractNumId="11" w15:restartNumberingAfterBreak="0">
    <w:nsid w:val="69F364AF"/>
    <w:multiLevelType w:val="hybridMultilevel"/>
    <w:tmpl w:val="92EE40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BE2061B"/>
    <w:multiLevelType w:val="hybridMultilevel"/>
    <w:tmpl w:val="B8DAFF64"/>
    <w:lvl w:ilvl="0" w:tplc="4B0A2B5E">
      <w:start w:val="1"/>
      <w:numFmt w:val="bullet"/>
      <w:lvlText w:val=""/>
      <w:lvlJc w:val="left"/>
      <w:pPr>
        <w:ind w:left="720" w:hanging="359"/>
      </w:pPr>
      <w:rPr>
        <w:rFonts w:ascii="Symbol" w:hAnsi="Symbol" w:hint="default"/>
      </w:rPr>
    </w:lvl>
    <w:lvl w:ilvl="1" w:tplc="24D67CFE">
      <w:start w:val="1"/>
      <w:numFmt w:val="bullet"/>
      <w:lvlText w:val="o"/>
      <w:lvlJc w:val="left"/>
      <w:pPr>
        <w:ind w:left="1440" w:hanging="359"/>
      </w:pPr>
      <w:rPr>
        <w:rFonts w:ascii="Courier New" w:hAnsi="Courier New" w:cs="Courier New" w:hint="default"/>
      </w:rPr>
    </w:lvl>
    <w:lvl w:ilvl="2" w:tplc="ACF23D26">
      <w:start w:val="1"/>
      <w:numFmt w:val="bullet"/>
      <w:lvlText w:val=""/>
      <w:lvlJc w:val="left"/>
      <w:pPr>
        <w:ind w:left="2160" w:hanging="359"/>
      </w:pPr>
      <w:rPr>
        <w:rFonts w:ascii="Wingdings" w:hAnsi="Wingdings" w:hint="default"/>
      </w:rPr>
    </w:lvl>
    <w:lvl w:ilvl="3" w:tplc="57C82FE0">
      <w:start w:val="1"/>
      <w:numFmt w:val="bullet"/>
      <w:lvlText w:val=""/>
      <w:lvlJc w:val="left"/>
      <w:pPr>
        <w:ind w:left="2880" w:hanging="359"/>
      </w:pPr>
      <w:rPr>
        <w:rFonts w:ascii="Symbol" w:hAnsi="Symbol" w:hint="default"/>
      </w:rPr>
    </w:lvl>
    <w:lvl w:ilvl="4" w:tplc="EAAC4C5A">
      <w:start w:val="1"/>
      <w:numFmt w:val="bullet"/>
      <w:lvlText w:val="o"/>
      <w:lvlJc w:val="left"/>
      <w:pPr>
        <w:ind w:left="3600" w:hanging="359"/>
      </w:pPr>
      <w:rPr>
        <w:rFonts w:ascii="Courier New" w:hAnsi="Courier New" w:cs="Courier New" w:hint="default"/>
      </w:rPr>
    </w:lvl>
    <w:lvl w:ilvl="5" w:tplc="88580878">
      <w:start w:val="1"/>
      <w:numFmt w:val="bullet"/>
      <w:lvlText w:val=""/>
      <w:lvlJc w:val="left"/>
      <w:pPr>
        <w:ind w:left="4320" w:hanging="359"/>
      </w:pPr>
      <w:rPr>
        <w:rFonts w:ascii="Wingdings" w:hAnsi="Wingdings" w:hint="default"/>
      </w:rPr>
    </w:lvl>
    <w:lvl w:ilvl="6" w:tplc="22B85A2A">
      <w:start w:val="1"/>
      <w:numFmt w:val="bullet"/>
      <w:lvlText w:val=""/>
      <w:lvlJc w:val="left"/>
      <w:pPr>
        <w:ind w:left="5040" w:hanging="359"/>
      </w:pPr>
      <w:rPr>
        <w:rFonts w:ascii="Symbol" w:hAnsi="Symbol" w:hint="default"/>
      </w:rPr>
    </w:lvl>
    <w:lvl w:ilvl="7" w:tplc="87706A90">
      <w:start w:val="1"/>
      <w:numFmt w:val="bullet"/>
      <w:lvlText w:val="o"/>
      <w:lvlJc w:val="left"/>
      <w:pPr>
        <w:ind w:left="5760" w:hanging="359"/>
      </w:pPr>
      <w:rPr>
        <w:rFonts w:ascii="Courier New" w:hAnsi="Courier New" w:cs="Courier New" w:hint="default"/>
      </w:rPr>
    </w:lvl>
    <w:lvl w:ilvl="8" w:tplc="AE2A0E6C">
      <w:start w:val="1"/>
      <w:numFmt w:val="bullet"/>
      <w:lvlText w:val=""/>
      <w:lvlJc w:val="left"/>
      <w:pPr>
        <w:ind w:left="6480" w:hanging="359"/>
      </w:pPr>
      <w:rPr>
        <w:rFonts w:ascii="Wingdings" w:hAnsi="Wingdings" w:hint="default"/>
      </w:rPr>
    </w:lvl>
  </w:abstractNum>
  <w:abstractNum w:abstractNumId="13" w15:restartNumberingAfterBreak="0">
    <w:nsid w:val="70FD6410"/>
    <w:multiLevelType w:val="hybridMultilevel"/>
    <w:tmpl w:val="F9CA645C"/>
    <w:lvl w:ilvl="0" w:tplc="B3E2835A">
      <w:start w:val="1"/>
      <w:numFmt w:val="upperRoman"/>
      <w:lvlText w:val="%1."/>
      <w:lvlJc w:val="left"/>
      <w:pPr>
        <w:ind w:left="1080" w:hanging="719"/>
      </w:pPr>
      <w:rPr>
        <w:rFonts w:hint="default"/>
      </w:rPr>
    </w:lvl>
    <w:lvl w:ilvl="1" w:tplc="8A849610">
      <w:start w:val="1"/>
      <w:numFmt w:val="lowerLetter"/>
      <w:lvlText w:val="%2."/>
      <w:lvlJc w:val="left"/>
      <w:pPr>
        <w:ind w:left="1440" w:hanging="359"/>
      </w:pPr>
    </w:lvl>
    <w:lvl w:ilvl="2" w:tplc="91D06574">
      <w:start w:val="1"/>
      <w:numFmt w:val="lowerRoman"/>
      <w:lvlText w:val="%3."/>
      <w:lvlJc w:val="right"/>
      <w:pPr>
        <w:ind w:left="2160" w:hanging="179"/>
      </w:pPr>
    </w:lvl>
    <w:lvl w:ilvl="3" w:tplc="ADC28C92">
      <w:start w:val="1"/>
      <w:numFmt w:val="decimal"/>
      <w:lvlText w:val="%4."/>
      <w:lvlJc w:val="left"/>
      <w:pPr>
        <w:ind w:left="2880" w:hanging="359"/>
      </w:pPr>
    </w:lvl>
    <w:lvl w:ilvl="4" w:tplc="3088359C">
      <w:start w:val="1"/>
      <w:numFmt w:val="lowerLetter"/>
      <w:lvlText w:val="%5."/>
      <w:lvlJc w:val="left"/>
      <w:pPr>
        <w:ind w:left="3600" w:hanging="359"/>
      </w:pPr>
    </w:lvl>
    <w:lvl w:ilvl="5" w:tplc="0DD2AE3E">
      <w:start w:val="1"/>
      <w:numFmt w:val="lowerRoman"/>
      <w:lvlText w:val="%6."/>
      <w:lvlJc w:val="right"/>
      <w:pPr>
        <w:ind w:left="4320" w:hanging="179"/>
      </w:pPr>
    </w:lvl>
    <w:lvl w:ilvl="6" w:tplc="1CEAA3D6">
      <w:start w:val="1"/>
      <w:numFmt w:val="decimal"/>
      <w:lvlText w:val="%7."/>
      <w:lvlJc w:val="left"/>
      <w:pPr>
        <w:ind w:left="5040" w:hanging="359"/>
      </w:pPr>
    </w:lvl>
    <w:lvl w:ilvl="7" w:tplc="F684A9C2">
      <w:start w:val="1"/>
      <w:numFmt w:val="lowerLetter"/>
      <w:lvlText w:val="%8."/>
      <w:lvlJc w:val="left"/>
      <w:pPr>
        <w:ind w:left="5760" w:hanging="359"/>
      </w:pPr>
    </w:lvl>
    <w:lvl w:ilvl="8" w:tplc="12BC0FE8">
      <w:start w:val="1"/>
      <w:numFmt w:val="lowerRoman"/>
      <w:lvlText w:val="%9."/>
      <w:lvlJc w:val="right"/>
      <w:pPr>
        <w:ind w:left="6480" w:hanging="179"/>
      </w:pPr>
    </w:lvl>
  </w:abstractNum>
  <w:abstractNum w:abstractNumId="14" w15:restartNumberingAfterBreak="0">
    <w:nsid w:val="7A52003E"/>
    <w:multiLevelType w:val="hybridMultilevel"/>
    <w:tmpl w:val="0BA28DF2"/>
    <w:lvl w:ilvl="0" w:tplc="E07C7BFE">
      <w:start w:val="1"/>
      <w:numFmt w:val="bullet"/>
      <w:lvlText w:val=""/>
      <w:lvlJc w:val="left"/>
      <w:pPr>
        <w:ind w:left="720" w:hanging="359"/>
      </w:pPr>
      <w:rPr>
        <w:rFonts w:ascii="Symbol" w:hAnsi="Symbol" w:hint="default"/>
      </w:rPr>
    </w:lvl>
    <w:lvl w:ilvl="1" w:tplc="659200E4">
      <w:start w:val="1"/>
      <w:numFmt w:val="bullet"/>
      <w:lvlText w:val="o"/>
      <w:lvlJc w:val="left"/>
      <w:pPr>
        <w:ind w:left="1440" w:hanging="359"/>
      </w:pPr>
      <w:rPr>
        <w:rFonts w:ascii="Courier New" w:hAnsi="Courier New" w:cs="Courier New" w:hint="default"/>
      </w:rPr>
    </w:lvl>
    <w:lvl w:ilvl="2" w:tplc="661A88C8">
      <w:start w:val="1"/>
      <w:numFmt w:val="bullet"/>
      <w:lvlText w:val=""/>
      <w:lvlJc w:val="left"/>
      <w:pPr>
        <w:ind w:left="2160" w:hanging="359"/>
      </w:pPr>
      <w:rPr>
        <w:rFonts w:ascii="Wingdings" w:hAnsi="Wingdings" w:hint="default"/>
      </w:rPr>
    </w:lvl>
    <w:lvl w:ilvl="3" w:tplc="FF341AEC">
      <w:start w:val="1"/>
      <w:numFmt w:val="bullet"/>
      <w:lvlText w:val=""/>
      <w:lvlJc w:val="left"/>
      <w:pPr>
        <w:ind w:left="2880" w:hanging="359"/>
      </w:pPr>
      <w:rPr>
        <w:rFonts w:ascii="Symbol" w:hAnsi="Symbol" w:hint="default"/>
      </w:rPr>
    </w:lvl>
    <w:lvl w:ilvl="4" w:tplc="392250B8">
      <w:start w:val="1"/>
      <w:numFmt w:val="bullet"/>
      <w:lvlText w:val="o"/>
      <w:lvlJc w:val="left"/>
      <w:pPr>
        <w:ind w:left="3600" w:hanging="359"/>
      </w:pPr>
      <w:rPr>
        <w:rFonts w:ascii="Courier New" w:hAnsi="Courier New" w:cs="Courier New" w:hint="default"/>
      </w:rPr>
    </w:lvl>
    <w:lvl w:ilvl="5" w:tplc="FE7C9B34">
      <w:start w:val="1"/>
      <w:numFmt w:val="bullet"/>
      <w:lvlText w:val=""/>
      <w:lvlJc w:val="left"/>
      <w:pPr>
        <w:ind w:left="4320" w:hanging="359"/>
      </w:pPr>
      <w:rPr>
        <w:rFonts w:ascii="Wingdings" w:hAnsi="Wingdings" w:hint="default"/>
      </w:rPr>
    </w:lvl>
    <w:lvl w:ilvl="6" w:tplc="B788668A">
      <w:start w:val="1"/>
      <w:numFmt w:val="bullet"/>
      <w:lvlText w:val=""/>
      <w:lvlJc w:val="left"/>
      <w:pPr>
        <w:ind w:left="5040" w:hanging="359"/>
      </w:pPr>
      <w:rPr>
        <w:rFonts w:ascii="Symbol" w:hAnsi="Symbol" w:hint="default"/>
      </w:rPr>
    </w:lvl>
    <w:lvl w:ilvl="7" w:tplc="4720F4CE">
      <w:start w:val="1"/>
      <w:numFmt w:val="bullet"/>
      <w:lvlText w:val="o"/>
      <w:lvlJc w:val="left"/>
      <w:pPr>
        <w:ind w:left="5760" w:hanging="359"/>
      </w:pPr>
      <w:rPr>
        <w:rFonts w:ascii="Courier New" w:hAnsi="Courier New" w:cs="Courier New" w:hint="default"/>
      </w:rPr>
    </w:lvl>
    <w:lvl w:ilvl="8" w:tplc="42BA3880">
      <w:start w:val="1"/>
      <w:numFmt w:val="bullet"/>
      <w:lvlText w:val=""/>
      <w:lvlJc w:val="left"/>
      <w:pPr>
        <w:ind w:left="6480" w:hanging="359"/>
      </w:pPr>
      <w:rPr>
        <w:rFonts w:ascii="Wingdings" w:hAnsi="Wingdings" w:hint="default"/>
      </w:rPr>
    </w:lvl>
  </w:abstractNum>
  <w:abstractNum w:abstractNumId="15" w15:restartNumberingAfterBreak="0">
    <w:nsid w:val="7D92115F"/>
    <w:multiLevelType w:val="hybridMultilevel"/>
    <w:tmpl w:val="3B3A7144"/>
    <w:lvl w:ilvl="0" w:tplc="95F8CB6A">
      <w:start w:val="1"/>
      <w:numFmt w:val="bullet"/>
      <w:lvlText w:val=""/>
      <w:lvlJc w:val="left"/>
      <w:pPr>
        <w:ind w:left="720" w:hanging="359"/>
      </w:pPr>
      <w:rPr>
        <w:rFonts w:ascii="Symbol" w:hAnsi="Symbol" w:hint="default"/>
      </w:rPr>
    </w:lvl>
    <w:lvl w:ilvl="1" w:tplc="310A977C">
      <w:start w:val="1"/>
      <w:numFmt w:val="bullet"/>
      <w:lvlText w:val="o"/>
      <w:lvlJc w:val="left"/>
      <w:pPr>
        <w:ind w:left="1440" w:hanging="359"/>
      </w:pPr>
      <w:rPr>
        <w:rFonts w:ascii="Courier New" w:hAnsi="Courier New" w:cs="Courier New" w:hint="default"/>
      </w:rPr>
    </w:lvl>
    <w:lvl w:ilvl="2" w:tplc="13ACF918">
      <w:start w:val="1"/>
      <w:numFmt w:val="bullet"/>
      <w:lvlText w:val=""/>
      <w:lvlJc w:val="left"/>
      <w:pPr>
        <w:ind w:left="2160" w:hanging="359"/>
      </w:pPr>
      <w:rPr>
        <w:rFonts w:ascii="Wingdings" w:hAnsi="Wingdings" w:hint="default"/>
      </w:rPr>
    </w:lvl>
    <w:lvl w:ilvl="3" w:tplc="D59ECE0A">
      <w:start w:val="1"/>
      <w:numFmt w:val="bullet"/>
      <w:lvlText w:val=""/>
      <w:lvlJc w:val="left"/>
      <w:pPr>
        <w:ind w:left="2880" w:hanging="359"/>
      </w:pPr>
      <w:rPr>
        <w:rFonts w:ascii="Symbol" w:hAnsi="Symbol" w:hint="default"/>
      </w:rPr>
    </w:lvl>
    <w:lvl w:ilvl="4" w:tplc="EB34B1EA">
      <w:start w:val="1"/>
      <w:numFmt w:val="bullet"/>
      <w:lvlText w:val="o"/>
      <w:lvlJc w:val="left"/>
      <w:pPr>
        <w:ind w:left="3600" w:hanging="359"/>
      </w:pPr>
      <w:rPr>
        <w:rFonts w:ascii="Courier New" w:hAnsi="Courier New" w:cs="Courier New" w:hint="default"/>
      </w:rPr>
    </w:lvl>
    <w:lvl w:ilvl="5" w:tplc="FC388EB2">
      <w:start w:val="1"/>
      <w:numFmt w:val="bullet"/>
      <w:lvlText w:val=""/>
      <w:lvlJc w:val="left"/>
      <w:pPr>
        <w:ind w:left="4320" w:hanging="359"/>
      </w:pPr>
      <w:rPr>
        <w:rFonts w:ascii="Wingdings" w:hAnsi="Wingdings" w:hint="default"/>
      </w:rPr>
    </w:lvl>
    <w:lvl w:ilvl="6" w:tplc="AAF05CDA">
      <w:start w:val="1"/>
      <w:numFmt w:val="bullet"/>
      <w:lvlText w:val=""/>
      <w:lvlJc w:val="left"/>
      <w:pPr>
        <w:ind w:left="5040" w:hanging="359"/>
      </w:pPr>
      <w:rPr>
        <w:rFonts w:ascii="Symbol" w:hAnsi="Symbol" w:hint="default"/>
      </w:rPr>
    </w:lvl>
    <w:lvl w:ilvl="7" w:tplc="B18007F0">
      <w:start w:val="1"/>
      <w:numFmt w:val="bullet"/>
      <w:lvlText w:val="o"/>
      <w:lvlJc w:val="left"/>
      <w:pPr>
        <w:ind w:left="5760" w:hanging="359"/>
      </w:pPr>
      <w:rPr>
        <w:rFonts w:ascii="Courier New" w:hAnsi="Courier New" w:cs="Courier New" w:hint="default"/>
      </w:rPr>
    </w:lvl>
    <w:lvl w:ilvl="8" w:tplc="CFAA2EA2">
      <w:start w:val="1"/>
      <w:numFmt w:val="bullet"/>
      <w:lvlText w:val=""/>
      <w:lvlJc w:val="left"/>
      <w:pPr>
        <w:ind w:left="6480" w:hanging="359"/>
      </w:pPr>
      <w:rPr>
        <w:rFonts w:ascii="Wingdings" w:hAnsi="Wingdings" w:hint="default"/>
      </w:rPr>
    </w:lvl>
  </w:abstractNum>
  <w:abstractNum w:abstractNumId="16" w15:restartNumberingAfterBreak="0">
    <w:nsid w:val="7E850C90"/>
    <w:multiLevelType w:val="hybridMultilevel"/>
    <w:tmpl w:val="3940C6E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9"/>
  </w:num>
  <w:num w:numId="5">
    <w:abstractNumId w:val="8"/>
  </w:num>
  <w:num w:numId="6">
    <w:abstractNumId w:val="3"/>
  </w:num>
  <w:num w:numId="7">
    <w:abstractNumId w:val="6"/>
  </w:num>
  <w:num w:numId="8">
    <w:abstractNumId w:val="12"/>
  </w:num>
  <w:num w:numId="9">
    <w:abstractNumId w:val="10"/>
  </w:num>
  <w:num w:numId="10">
    <w:abstractNumId w:val="14"/>
  </w:num>
  <w:num w:numId="11">
    <w:abstractNumId w:val="15"/>
  </w:num>
  <w:num w:numId="12">
    <w:abstractNumId w:val="2"/>
  </w:num>
  <w:num w:numId="13">
    <w:abstractNumId w:val="5"/>
  </w:num>
  <w:num w:numId="14">
    <w:abstractNumId w:val="0"/>
  </w:num>
  <w:num w:numId="15">
    <w:abstractNumId w:val="11"/>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AF"/>
    <w:rsid w:val="00030E8E"/>
    <w:rsid w:val="00133C2A"/>
    <w:rsid w:val="001B3E0A"/>
    <w:rsid w:val="001C07BE"/>
    <w:rsid w:val="001D5BC0"/>
    <w:rsid w:val="00206578"/>
    <w:rsid w:val="0022011A"/>
    <w:rsid w:val="002D78DA"/>
    <w:rsid w:val="002F160E"/>
    <w:rsid w:val="00387171"/>
    <w:rsid w:val="004321AF"/>
    <w:rsid w:val="00673236"/>
    <w:rsid w:val="007B03CD"/>
    <w:rsid w:val="008F7076"/>
    <w:rsid w:val="00902469"/>
    <w:rsid w:val="00944354"/>
    <w:rsid w:val="00976D5C"/>
    <w:rsid w:val="00AA495F"/>
    <w:rsid w:val="00B07860"/>
    <w:rsid w:val="00B3505A"/>
    <w:rsid w:val="00C12602"/>
    <w:rsid w:val="00CB4BD6"/>
    <w:rsid w:val="00D02777"/>
    <w:rsid w:val="00D42305"/>
    <w:rsid w:val="00DD3BBC"/>
    <w:rsid w:val="00E95C9C"/>
    <w:rsid w:val="00F5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045"/>
  <w15:docId w15:val="{532BE32C-595E-467D-BFD7-E38C7432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rFonts w:ascii="Calibri Light" w:eastAsia="Calibri Light" w:hAnsi="Calibri Light" w:cs="Calibri Light"/>
      <w:color w:val="374C80" w:themeColor="accent1" w:themeShade="BF"/>
      <w:sz w:val="32"/>
      <w:szCs w:val="32"/>
    </w:rPr>
  </w:style>
  <w:style w:type="paragraph" w:styleId="Ttulo2">
    <w:name w:val="heading 2"/>
    <w:basedOn w:val="Normal"/>
    <w:next w:val="Normal"/>
    <w:uiPriority w:val="9"/>
    <w:unhideWhenUsed/>
    <w:qFormat/>
    <w:pPr>
      <w:keepNext/>
      <w:keepLines/>
      <w:spacing w:before="40" w:after="0"/>
      <w:outlineLvl w:val="1"/>
    </w:pPr>
    <w:rPr>
      <w:rFonts w:ascii="Calibri Light" w:eastAsia="Calibri Light" w:hAnsi="Calibri Light" w:cs="Calibri Light"/>
      <w:color w:val="374C80" w:themeColor="accent1" w:themeShade="BF"/>
      <w:sz w:val="26"/>
      <w:szCs w:val="26"/>
    </w:rPr>
  </w:style>
  <w:style w:type="paragraph" w:styleId="Ttulo3">
    <w:name w:val="heading 3"/>
    <w:basedOn w:val="Normal"/>
    <w:next w:val="Normal"/>
    <w:uiPriority w:val="9"/>
    <w:unhideWhenUsed/>
    <w:qFormat/>
    <w:pPr>
      <w:keepNext/>
      <w:keepLines/>
      <w:spacing w:before="40" w:after="0"/>
      <w:outlineLvl w:val="2"/>
    </w:pPr>
    <w:rPr>
      <w:rFonts w:ascii="Calibri Light" w:eastAsia="Calibri Light" w:hAnsi="Calibri Light" w:cs="Calibri Light"/>
      <w:color w:val="243255" w:themeColor="accent1" w:themeShade="7F"/>
      <w:sz w:val="24"/>
      <w:szCs w:val="24"/>
    </w:rPr>
  </w:style>
  <w:style w:type="paragraph" w:styleId="Ttulo4">
    <w:name w:val="heading 4"/>
    <w:basedOn w:val="Normal"/>
    <w:next w:val="Normal"/>
    <w:uiPriority w:val="9"/>
    <w:unhideWhenUsed/>
    <w:qFormat/>
    <w:pPr>
      <w:keepNext/>
      <w:keepLines/>
      <w:spacing w:before="40" w:after="0"/>
      <w:outlineLvl w:val="3"/>
    </w:pPr>
    <w:rPr>
      <w:rFonts w:ascii="Calibri Light" w:eastAsia="Calibri Light" w:hAnsi="Calibri Light" w:cs="Calibri Light"/>
      <w:i/>
      <w:iCs/>
      <w:color w:val="374C80" w:themeColor="accent1" w:themeShade="BF"/>
    </w:rPr>
  </w:style>
  <w:style w:type="paragraph" w:styleId="Ttulo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Ttulo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Ttulo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Ttulo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Ttulo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b/>
      <w:bCs/>
      <w:color w:val="000000" w:themeColor="text1"/>
      <w:sz w:val="48"/>
      <w:szCs w:val="48"/>
    </w:rPr>
  </w:style>
  <w:style w:type="character" w:customStyle="1" w:styleId="Heading2Char">
    <w:name w:val="Heading 2 Char"/>
    <w:basedOn w:val="Fuentedeprrafopredeter"/>
    <w:uiPriority w:val="9"/>
    <w:rPr>
      <w:rFonts w:ascii="Arial" w:eastAsia="Arial" w:hAnsi="Arial" w:cs="Arial"/>
      <w:b/>
      <w:bCs/>
      <w:color w:val="000000" w:themeColor="text1"/>
      <w:sz w:val="40"/>
      <w:szCs w:val="40"/>
    </w:rPr>
  </w:style>
  <w:style w:type="character" w:customStyle="1" w:styleId="Heading3Char">
    <w:name w:val="Heading 3 Char"/>
    <w:basedOn w:val="Fuentedeprrafopredeter"/>
    <w:uiPriority w:val="9"/>
    <w:rPr>
      <w:rFonts w:ascii="Arial" w:eastAsia="Arial" w:hAnsi="Arial" w:cs="Arial"/>
      <w:b/>
      <w:bCs/>
      <w:i/>
      <w:iCs/>
      <w:color w:val="000000" w:themeColor="text1"/>
      <w:sz w:val="40"/>
      <w:szCs w:val="40"/>
    </w:rPr>
  </w:style>
  <w:style w:type="character" w:customStyle="1" w:styleId="Heading4Char">
    <w:name w:val="Heading 4 Char"/>
    <w:basedOn w:val="Fuentedeprrafopredeter"/>
    <w:uiPriority w:val="9"/>
    <w:rPr>
      <w:rFonts w:ascii="Arial" w:eastAsia="Arial" w:hAnsi="Arial" w:cs="Arial"/>
      <w:color w:val="232323"/>
      <w:sz w:val="32"/>
      <w:szCs w:val="32"/>
    </w:rPr>
  </w:style>
  <w:style w:type="character" w:customStyle="1" w:styleId="Heading5Char">
    <w:name w:val="Heading 5 Char"/>
    <w:basedOn w:val="Fuentedeprrafopredeter"/>
    <w:uiPriority w:val="9"/>
    <w:rPr>
      <w:rFonts w:ascii="Arial" w:eastAsia="Arial" w:hAnsi="Arial" w:cs="Arial"/>
      <w:b/>
      <w:bCs/>
      <w:color w:val="444444"/>
      <w:sz w:val="28"/>
      <w:szCs w:val="28"/>
    </w:rPr>
  </w:style>
  <w:style w:type="character" w:customStyle="1" w:styleId="Heading6Char">
    <w:name w:val="Heading 6 Char"/>
    <w:basedOn w:val="Fuentedeprrafopredeter"/>
    <w:uiPriority w:val="9"/>
    <w:rPr>
      <w:rFonts w:ascii="Arial" w:eastAsia="Arial" w:hAnsi="Arial" w:cs="Arial"/>
      <w:i/>
      <w:iCs/>
      <w:color w:val="232323"/>
      <w:sz w:val="28"/>
      <w:szCs w:val="28"/>
    </w:rPr>
  </w:style>
  <w:style w:type="character" w:customStyle="1" w:styleId="Heading7Char">
    <w:name w:val="Heading 7 Char"/>
    <w:basedOn w:val="Fuentedeprrafopredeter"/>
    <w:uiPriority w:val="9"/>
    <w:rPr>
      <w:rFonts w:ascii="Arial" w:eastAsia="Arial" w:hAnsi="Arial" w:cs="Arial"/>
      <w:b/>
      <w:bCs/>
      <w:color w:val="606060"/>
      <w:sz w:val="28"/>
      <w:szCs w:val="28"/>
    </w:rPr>
  </w:style>
  <w:style w:type="character" w:customStyle="1" w:styleId="Heading8Char">
    <w:name w:val="Heading 8 Char"/>
    <w:basedOn w:val="Fuentedeprrafopredeter"/>
    <w:uiPriority w:val="9"/>
    <w:rPr>
      <w:rFonts w:ascii="Arial" w:eastAsia="Arial" w:hAnsi="Arial" w:cs="Arial"/>
      <w:color w:val="444444"/>
      <w:sz w:val="24"/>
      <w:szCs w:val="24"/>
    </w:rPr>
  </w:style>
  <w:style w:type="character" w:customStyle="1" w:styleId="Heading9Char">
    <w:name w:val="Heading 9 Char"/>
    <w:basedOn w:val="Fuentedeprrafopredeter"/>
    <w:uiPriority w:val="9"/>
    <w:rPr>
      <w:rFonts w:ascii="Arial" w:eastAsia="Arial" w:hAnsi="Arial" w:cs="Arial"/>
      <w:i/>
      <w:iCs/>
      <w:color w:val="444444"/>
      <w:sz w:val="23"/>
      <w:szCs w:val="23"/>
    </w:rPr>
  </w:style>
  <w:style w:type="paragraph" w:styleId="Sinespaciado">
    <w:name w:val="No Spacing"/>
    <w:basedOn w:val="Normal"/>
    <w:uiPriority w:val="1"/>
    <w:qFormat/>
    <w:pPr>
      <w:spacing w:after="0" w:line="240" w:lineRule="auto"/>
    </w:pPr>
    <w:rPr>
      <w:color w:val="000000"/>
    </w:rPr>
  </w:style>
  <w:style w:type="paragraph" w:styleId="Ttulo">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ubttulo">
    <w:name w:val="Subtitle"/>
    <w:basedOn w:val="Normal"/>
    <w:next w:val="Normal"/>
    <w:uiPriority w:val="11"/>
    <w:qFormat/>
    <w:pPr>
      <w:spacing w:line="240" w:lineRule="auto"/>
      <w:outlineLvl w:val="0"/>
    </w:pPr>
    <w:rPr>
      <w:i/>
      <w:color w:val="444444"/>
      <w:sz w:val="52"/>
    </w:rPr>
  </w:style>
  <w:style w:type="paragraph" w:styleId="Cita">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Citadestacada">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pPr>
      <w:spacing w:after="0" w:line="240" w:lineRule="auto"/>
    </w:pPr>
    <w:rPr>
      <w:color w:val="404040"/>
      <w:sz w:val="20"/>
      <w:szCs w:val="20"/>
      <w:lang w:eastAsia="es-C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pPr>
      <w:spacing w:after="0" w:line="240" w:lineRule="auto"/>
    </w:pPr>
    <w:rPr>
      <w:color w:val="404040"/>
      <w:sz w:val="20"/>
      <w:szCs w:val="20"/>
      <w:lang w:eastAsia="es-C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C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C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C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C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C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C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vnculo">
    <w:name w:val="Hyperlink"/>
    <w:uiPriority w:val="99"/>
    <w:unhideWhenUsed/>
    <w:rPr>
      <w:color w:val="9454C3" w:themeColor="hyperlink"/>
      <w:u w:val="single"/>
    </w:rPr>
  </w:style>
  <w:style w:type="paragraph" w:styleId="Textonotapie">
    <w:name w:val="footnote text"/>
    <w:basedOn w:val="Normal"/>
    <w:uiPriority w:val="99"/>
    <w:semiHidden/>
    <w:unhideWhenUsed/>
    <w:pPr>
      <w:spacing w:after="0" w:line="240" w:lineRule="auto"/>
    </w:pPr>
    <w:rPr>
      <w:sz w:val="20"/>
    </w:rPr>
  </w:style>
  <w:style w:type="character" w:customStyle="1" w:styleId="FootnoteTextChar">
    <w:name w:val="Footnote Text Char"/>
    <w:basedOn w:val="Fuentedeprrafopredeter"/>
    <w:uiPriority w:val="99"/>
    <w:semiHidden/>
    <w:rPr>
      <w:sz w:val="20"/>
    </w:rPr>
  </w:style>
  <w:style w:type="character" w:styleId="Refdenotaalpie">
    <w:name w:val="foot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table" w:styleId="Tablaconcuadrcula">
    <w:name w:val="Table Grid"/>
    <w:basedOn w:val="Tab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uiPriority w:val="99"/>
    <w:unhideWhenUsed/>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unhideWhenUsed/>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character" w:customStyle="1" w:styleId="Ttulo1Car">
    <w:name w:val="Título 1 Car"/>
    <w:basedOn w:val="Fuentedeprrafopredeter"/>
    <w:uiPriority w:val="9"/>
    <w:rPr>
      <w:rFonts w:ascii="Calibri Light" w:eastAsia="Calibri Light" w:hAnsi="Calibri Light" w:cs="Calibri Light"/>
      <w:color w:val="374C80" w:themeColor="accent1" w:themeShade="BF"/>
      <w:sz w:val="32"/>
      <w:szCs w:val="32"/>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uiPriority w:val="9"/>
    <w:rPr>
      <w:rFonts w:ascii="Calibri Light" w:eastAsia="Calibri Light" w:hAnsi="Calibri Light" w:cs="Calibri Light"/>
      <w:color w:val="374C80" w:themeColor="accent1" w:themeShade="BF"/>
      <w:sz w:val="26"/>
      <w:szCs w:val="26"/>
    </w:rPr>
  </w:style>
  <w:style w:type="character" w:customStyle="1" w:styleId="Ttulo3Car">
    <w:name w:val="Título 3 Car"/>
    <w:basedOn w:val="Fuentedeprrafopredeter"/>
    <w:uiPriority w:val="9"/>
    <w:rPr>
      <w:rFonts w:ascii="Calibri Light" w:eastAsia="Calibri Light" w:hAnsi="Calibri Light" w:cs="Calibri Light"/>
      <w:color w:val="243255" w:themeColor="accent1" w:themeShade="7F"/>
      <w:sz w:val="24"/>
      <w:szCs w:val="24"/>
    </w:rPr>
  </w:style>
  <w:style w:type="character" w:customStyle="1" w:styleId="docdata">
    <w:name w:val="docdata"/>
    <w:aliases w:val="docy,v5,1295,baiaagaaboqcaaadqgmaaavqawaaaaaaaaaaaaaaaaaaaaaaaaaaaaaaaaaaaaaaaaaaaaaaaaaaaaaaaaaaaaaaaaaaaaaaaaaaaaaaaaaaaaaaaaaaaaaaaaaaaaaaaaaaaaaaaaaaaaaaaaaaaaaaaaaaaaaaaaaaaaaaaaaaaaaaaaaaaaaaaaaaaaaaaaaaaaaaaaaaaaaaaaaaaaaaaaaaaaaaaaaaaaaa"/>
    <w:basedOn w:val="Fuentedeprrafopredeter"/>
  </w:style>
  <w:style w:type="paragraph" w:customStyle="1" w:styleId="3244">
    <w:name w:val="3244"/>
    <w:basedOn w:val="Normal"/>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4Car">
    <w:name w:val="Título 4 Car"/>
    <w:basedOn w:val="Fuentedeprrafopredeter"/>
    <w:uiPriority w:val="9"/>
    <w:rPr>
      <w:rFonts w:ascii="Calibri Light" w:eastAsia="Calibri Light" w:hAnsi="Calibri Light" w:cs="Calibri Light"/>
      <w:i/>
      <w:iCs/>
      <w:color w:val="374C80" w:themeColor="accent1" w:themeShade="BF"/>
    </w:rPr>
  </w:style>
  <w:style w:type="paragraph" w:customStyle="1" w:styleId="2696">
    <w:name w:val="2696"/>
    <w:basedOn w:val="Normal"/>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3111">
    <w:name w:val="3111"/>
    <w:aliases w:val="baiaagaaboqcaaadwgoaaavocgaaaaaaaaaaaaaaaaaaaaaaaaaaaaaaaaaaaaaaaaaaaaaaaaaaaaaaaaaaaaaaaaaaaaaaaaaaaaaaaaaaaaaaaaaaaaaaaaaaaaaaaaaaaaaaaaaaaaaaaaaaaaaaaaaaaaaaaaaaaaaaaaaaaaaaaaaaaaaaaaaaaaaaaaaaaaaaaaaaaaaaaaaaaaaaaaaaaaaaaaaaaaaa"/>
    <w:basedOn w:val="Normal"/>
    <w:rsid w:val="00D027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CdigoHTML">
    <w:name w:val="HTML Code"/>
    <w:basedOn w:val="Fuentedeprrafopredeter"/>
    <w:uiPriority w:val="99"/>
    <w:semiHidden/>
    <w:unhideWhenUsed/>
    <w:rsid w:val="00C126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05990">
      <w:bodyDiv w:val="1"/>
      <w:marLeft w:val="0"/>
      <w:marRight w:val="0"/>
      <w:marTop w:val="0"/>
      <w:marBottom w:val="0"/>
      <w:divBdr>
        <w:top w:val="none" w:sz="0" w:space="0" w:color="auto"/>
        <w:left w:val="none" w:sz="0" w:space="0" w:color="auto"/>
        <w:bottom w:val="none" w:sz="0" w:space="0" w:color="auto"/>
        <w:right w:val="none" w:sz="0" w:space="0" w:color="auto"/>
      </w:divBdr>
    </w:div>
    <w:div w:id="969745010">
      <w:bodyDiv w:val="1"/>
      <w:marLeft w:val="0"/>
      <w:marRight w:val="0"/>
      <w:marTop w:val="0"/>
      <w:marBottom w:val="0"/>
      <w:divBdr>
        <w:top w:val="none" w:sz="0" w:space="0" w:color="auto"/>
        <w:left w:val="none" w:sz="0" w:space="0" w:color="auto"/>
        <w:bottom w:val="none" w:sz="0" w:space="0" w:color="auto"/>
        <w:right w:val="none" w:sz="0" w:space="0" w:color="auto"/>
      </w:divBdr>
    </w:div>
    <w:div w:id="1370909525">
      <w:bodyDiv w:val="1"/>
      <w:marLeft w:val="0"/>
      <w:marRight w:val="0"/>
      <w:marTop w:val="0"/>
      <w:marBottom w:val="0"/>
      <w:divBdr>
        <w:top w:val="none" w:sz="0" w:space="0" w:color="auto"/>
        <w:left w:val="none" w:sz="0" w:space="0" w:color="auto"/>
        <w:bottom w:val="none" w:sz="0" w:space="0" w:color="auto"/>
        <w:right w:val="none" w:sz="0" w:space="0" w:color="auto"/>
      </w:divBdr>
    </w:div>
    <w:div w:id="19972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1892</Words>
  <Characters>10407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tavo</cp:lastModifiedBy>
  <cp:revision>17</cp:revision>
  <dcterms:created xsi:type="dcterms:W3CDTF">2019-07-19T16:01:00Z</dcterms:created>
  <dcterms:modified xsi:type="dcterms:W3CDTF">2019-07-19T20:33:00Z</dcterms:modified>
</cp:coreProperties>
</file>